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C0" w:rsidRPr="003360C0" w:rsidRDefault="003360C0" w:rsidP="003360C0">
      <w:pPr>
        <w:pStyle w:val="Heading1"/>
        <w:jc w:val="center"/>
        <w:rPr>
          <w:rFonts w:ascii="Times New Roman" w:eastAsia="Times New Roman" w:hAnsi="Times New Roman" w:cs="Times New Roman"/>
          <w:sz w:val="24"/>
          <w:szCs w:val="24"/>
        </w:rPr>
      </w:pPr>
      <w:r w:rsidRPr="003360C0">
        <w:rPr>
          <w:rFonts w:ascii="Times New Roman" w:eastAsia="Times New Roman" w:hAnsi="Times New Roman" w:cs="Times New Roman"/>
          <w:sz w:val="24"/>
          <w:szCs w:val="24"/>
        </w:rPr>
        <w:t>4. HASIL PENELITIAN DAN ANALISIS</w:t>
      </w:r>
    </w:p>
    <w:p w:rsidR="003360C0" w:rsidRPr="003360C0" w:rsidRDefault="003360C0" w:rsidP="003360C0">
      <w:pPr>
        <w:pStyle w:val="Heading2"/>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4.1. Gambaran Umum Penelitian</w:t>
      </w:r>
    </w:p>
    <w:p w:rsidR="003360C0" w:rsidRPr="003360C0" w:rsidRDefault="003360C0" w:rsidP="003360C0">
      <w:pPr>
        <w:pStyle w:val="Heading3"/>
        <w:spacing w:before="0" w:line="360" w:lineRule="auto"/>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4.1.1. Penentuan Sampel Penelitian</w:t>
      </w:r>
    </w:p>
    <w:p w:rsidR="003360C0" w:rsidRPr="003360C0" w:rsidRDefault="003360C0" w:rsidP="003360C0">
      <w:pPr>
        <w:spacing w:after="0" w:line="360" w:lineRule="auto"/>
        <w:ind w:right="18" w:firstLine="567"/>
        <w:jc w:val="both"/>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lang w:val="id-ID"/>
        </w:rPr>
        <w:t xml:space="preserve">Penelitian ini menggunakan data </w:t>
      </w:r>
      <w:r w:rsidRPr="003360C0">
        <w:rPr>
          <w:rFonts w:ascii="Times New Roman" w:eastAsia="Times New Roman" w:hAnsi="Times New Roman" w:cs="Times New Roman"/>
          <w:sz w:val="24"/>
          <w:szCs w:val="24"/>
        </w:rPr>
        <w:t>laporan tahunan perusahaan manufaktur</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 xml:space="preserve">dimulai pada tahun 2014 yang terdaftar di Bursa Efek Indonesia (BEI). Jumlah perusahaan yang digunakan dalam penelitian ini sejumlah 58 perusahaan dengan periode pengamatan 5 (lima) tahun, yakni dari tahun 2014 sampai dengan 2018. Sampel awal perusahaan didapatkan dari penyaringan data menggunakan metode </w:t>
      </w:r>
      <w:r w:rsidRPr="003360C0">
        <w:rPr>
          <w:rFonts w:ascii="Times New Roman" w:eastAsia="Times New Roman" w:hAnsi="Times New Roman" w:cs="Times New Roman"/>
          <w:i/>
          <w:sz w:val="24"/>
          <w:szCs w:val="24"/>
        </w:rPr>
        <w:t>purposive sampling</w:t>
      </w:r>
      <w:r w:rsidRPr="003360C0">
        <w:rPr>
          <w:rFonts w:ascii="Times New Roman" w:eastAsia="Times New Roman" w:hAnsi="Times New Roman" w:cs="Times New Roman"/>
          <w:sz w:val="24"/>
          <w:szCs w:val="24"/>
        </w:rPr>
        <w:t xml:space="preserve"> dengan langkah-langkah penentuan sampel sebagai beriku</w:t>
      </w:r>
      <w:r w:rsidRPr="003360C0">
        <w:rPr>
          <w:rFonts w:ascii="Times New Roman" w:eastAsia="Times New Roman" w:hAnsi="Times New Roman" w:cs="Times New Roman"/>
          <w:sz w:val="24"/>
          <w:szCs w:val="24"/>
          <w:lang w:val="id-ID"/>
        </w:rPr>
        <w:t>t:</w:t>
      </w:r>
    </w:p>
    <w:p w:rsidR="003360C0" w:rsidRPr="003360C0" w:rsidRDefault="003360C0" w:rsidP="003360C0">
      <w:pPr>
        <w:spacing w:after="0" w:line="360" w:lineRule="auto"/>
        <w:rPr>
          <w:rFonts w:ascii="Times New Roman" w:eastAsia="Times New Roman" w:hAnsi="Times New Roman" w:cs="Times New Roman"/>
          <w:b/>
          <w:sz w:val="24"/>
          <w:szCs w:val="24"/>
          <w:lang w:val="id-ID"/>
        </w:rPr>
      </w:pPr>
      <w:r w:rsidRPr="003360C0">
        <w:rPr>
          <w:rFonts w:ascii="Times New Roman" w:eastAsia="Times New Roman" w:hAnsi="Times New Roman" w:cs="Times New Roman"/>
          <w:b/>
          <w:sz w:val="24"/>
          <w:szCs w:val="24"/>
        </w:rPr>
        <w:t xml:space="preserve">Tabel 4.1. </w:t>
      </w:r>
      <w:r w:rsidRPr="003360C0">
        <w:rPr>
          <w:rFonts w:ascii="Times New Roman" w:eastAsia="Times New Roman" w:hAnsi="Times New Roman" w:cs="Times New Roman"/>
          <w:sz w:val="24"/>
          <w:szCs w:val="24"/>
        </w:rPr>
        <w:t>Hasil Penentuan Sampel</w:t>
      </w:r>
    </w:p>
    <w:tbl>
      <w:tblPr>
        <w:tblW w:w="8613" w:type="dxa"/>
        <w:tblBorders>
          <w:top w:val="single" w:sz="8" w:space="0" w:color="000000"/>
          <w:bottom w:val="single" w:sz="8" w:space="0" w:color="000000"/>
        </w:tblBorders>
        <w:tblLook w:val="04A0" w:firstRow="1" w:lastRow="0" w:firstColumn="1" w:lastColumn="0" w:noHBand="0" w:noVBand="1"/>
      </w:tblPr>
      <w:tblGrid>
        <w:gridCol w:w="4807"/>
        <w:gridCol w:w="1538"/>
        <w:gridCol w:w="2268"/>
      </w:tblGrid>
      <w:tr w:rsidR="003360C0" w:rsidRPr="001329C6" w:rsidTr="00AA2590">
        <w:tc>
          <w:tcPr>
            <w:tcW w:w="4807" w:type="dxa"/>
            <w:tcBorders>
              <w:top w:val="single" w:sz="8" w:space="0" w:color="000000"/>
              <w:bottom w:val="single" w:sz="8" w:space="0" w:color="000000"/>
            </w:tcBorders>
            <w:shd w:val="clear" w:color="auto" w:fill="auto"/>
          </w:tcPr>
          <w:p w:rsidR="003360C0" w:rsidRPr="001329C6" w:rsidRDefault="003360C0" w:rsidP="00AA2590">
            <w:pPr>
              <w:spacing w:after="0" w:line="240" w:lineRule="auto"/>
              <w:ind w:firstLine="567"/>
              <w:rPr>
                <w:rFonts w:ascii="Times New Roman" w:eastAsia="Times New Roman" w:hAnsi="Times New Roman"/>
                <w:b/>
                <w:bCs/>
                <w:color w:val="000000"/>
                <w:sz w:val="24"/>
                <w:szCs w:val="24"/>
                <w:lang w:val="id-ID"/>
              </w:rPr>
            </w:pPr>
            <w:r w:rsidRPr="001329C6">
              <w:rPr>
                <w:rFonts w:ascii="Times New Roman" w:eastAsia="Times New Roman" w:hAnsi="Times New Roman"/>
                <w:b/>
                <w:bCs/>
                <w:color w:val="000000"/>
                <w:sz w:val="24"/>
                <w:szCs w:val="24"/>
                <w:lang w:val="id-ID"/>
              </w:rPr>
              <w:t>Kriteria Sampel</w:t>
            </w:r>
          </w:p>
        </w:tc>
        <w:tc>
          <w:tcPr>
            <w:tcW w:w="1538" w:type="dxa"/>
            <w:tcBorders>
              <w:top w:val="single" w:sz="8" w:space="0" w:color="000000"/>
              <w:bottom w:val="single" w:sz="8" w:space="0" w:color="000000"/>
            </w:tcBorders>
            <w:shd w:val="clear" w:color="auto" w:fill="auto"/>
          </w:tcPr>
          <w:p w:rsidR="003360C0" w:rsidRPr="001329C6" w:rsidRDefault="003360C0" w:rsidP="00AA2590">
            <w:pPr>
              <w:spacing w:after="0" w:line="240" w:lineRule="auto"/>
              <w:rPr>
                <w:rFonts w:ascii="Times New Roman" w:eastAsia="Times New Roman" w:hAnsi="Times New Roman"/>
                <w:b/>
                <w:bCs/>
                <w:color w:val="000000"/>
                <w:sz w:val="24"/>
                <w:szCs w:val="24"/>
                <w:lang w:val="id-ID"/>
              </w:rPr>
            </w:pPr>
            <w:r w:rsidRPr="001329C6">
              <w:rPr>
                <w:rFonts w:ascii="Times New Roman" w:eastAsia="Times New Roman" w:hAnsi="Times New Roman"/>
                <w:b/>
                <w:bCs/>
                <w:color w:val="000000"/>
                <w:sz w:val="24"/>
                <w:szCs w:val="24"/>
                <w:lang w:val="id-ID"/>
              </w:rPr>
              <w:t>Jumlah</w:t>
            </w:r>
          </w:p>
        </w:tc>
        <w:tc>
          <w:tcPr>
            <w:tcW w:w="2268" w:type="dxa"/>
            <w:tcBorders>
              <w:top w:val="single" w:sz="8" w:space="0" w:color="000000"/>
              <w:bottom w:val="single" w:sz="8" w:space="0" w:color="000000"/>
            </w:tcBorders>
            <w:shd w:val="clear" w:color="auto" w:fill="auto"/>
          </w:tcPr>
          <w:p w:rsidR="003360C0" w:rsidRPr="001329C6" w:rsidRDefault="003360C0" w:rsidP="00AA2590">
            <w:pPr>
              <w:spacing w:after="0" w:line="240" w:lineRule="auto"/>
              <w:ind w:firstLine="567"/>
              <w:rPr>
                <w:rFonts w:ascii="Times New Roman" w:eastAsia="Times New Roman" w:hAnsi="Times New Roman"/>
                <w:b/>
                <w:bCs/>
                <w:color w:val="000000"/>
                <w:sz w:val="24"/>
                <w:szCs w:val="24"/>
                <w:lang w:val="id-ID"/>
              </w:rPr>
            </w:pPr>
            <w:r w:rsidRPr="001329C6">
              <w:rPr>
                <w:rFonts w:ascii="Times New Roman" w:eastAsia="Times New Roman" w:hAnsi="Times New Roman"/>
                <w:b/>
                <w:bCs/>
                <w:color w:val="000000"/>
                <w:sz w:val="24"/>
                <w:szCs w:val="24"/>
                <w:lang w:val="id-ID"/>
              </w:rPr>
              <w:t>Satuan</w:t>
            </w:r>
          </w:p>
        </w:tc>
      </w:tr>
      <w:tr w:rsidR="003360C0" w:rsidRPr="001329C6" w:rsidTr="00AA2590">
        <w:tc>
          <w:tcPr>
            <w:tcW w:w="4807" w:type="dxa"/>
            <w:tcBorders>
              <w:left w:val="nil"/>
              <w:right w:val="nil"/>
            </w:tcBorders>
            <w:shd w:val="clear" w:color="auto" w:fill="auto"/>
          </w:tcPr>
          <w:p w:rsidR="003360C0" w:rsidRPr="001329C6" w:rsidRDefault="003360C0" w:rsidP="00AA2590">
            <w:pPr>
              <w:spacing w:after="0" w:line="240" w:lineRule="auto"/>
              <w:jc w:val="both"/>
              <w:rPr>
                <w:rFonts w:ascii="Times New Roman" w:eastAsia="Times New Roman" w:hAnsi="Times New Roman"/>
                <w:bCs/>
                <w:color w:val="000000"/>
                <w:sz w:val="24"/>
                <w:szCs w:val="24"/>
                <w:lang w:val="id-ID"/>
              </w:rPr>
            </w:pPr>
            <w:r w:rsidRPr="001329C6">
              <w:rPr>
                <w:rFonts w:ascii="Times New Roman" w:eastAsia="Times New Roman" w:hAnsi="Times New Roman"/>
                <w:bCs/>
                <w:color w:val="000000"/>
                <w:sz w:val="24"/>
                <w:szCs w:val="24"/>
              </w:rPr>
              <w:t>Seluruh perusahaan sektor manufaktur yang terdaftar di Bursa Efek Indonesia tahun 2014</w:t>
            </w:r>
            <w:r>
              <w:rPr>
                <w:rFonts w:ascii="Times New Roman" w:eastAsia="Times New Roman" w:hAnsi="Times New Roman"/>
                <w:bCs/>
                <w:color w:val="000000"/>
                <w:sz w:val="24"/>
                <w:szCs w:val="24"/>
              </w:rPr>
              <w:t>-2018</w:t>
            </w:r>
          </w:p>
        </w:tc>
        <w:tc>
          <w:tcPr>
            <w:tcW w:w="153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191</w:t>
            </w:r>
          </w:p>
        </w:tc>
        <w:tc>
          <w:tcPr>
            <w:tcW w:w="226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Perusahaan</w:t>
            </w:r>
          </w:p>
        </w:tc>
      </w:tr>
      <w:tr w:rsidR="003360C0" w:rsidRPr="001329C6" w:rsidTr="00AA2590">
        <w:tc>
          <w:tcPr>
            <w:tcW w:w="4807" w:type="dxa"/>
            <w:tcBorders>
              <w:left w:val="nil"/>
              <w:right w:val="nil"/>
            </w:tcBorders>
            <w:shd w:val="clear" w:color="auto" w:fill="auto"/>
          </w:tcPr>
          <w:p w:rsidR="003360C0" w:rsidRPr="001329C6" w:rsidRDefault="003360C0" w:rsidP="00AA2590">
            <w:pPr>
              <w:spacing w:after="0" w:line="240" w:lineRule="auto"/>
              <w:jc w:val="both"/>
              <w:rPr>
                <w:rFonts w:ascii="Times New Roman" w:eastAsia="Times New Roman" w:hAnsi="Times New Roman"/>
                <w:bCs/>
                <w:color w:val="000000"/>
                <w:sz w:val="24"/>
                <w:szCs w:val="24"/>
                <w:lang w:val="id-ID"/>
              </w:rPr>
            </w:pPr>
            <w:r w:rsidRPr="001329C6">
              <w:rPr>
                <w:rFonts w:ascii="Times New Roman" w:eastAsia="Times New Roman" w:hAnsi="Times New Roman"/>
                <w:bCs/>
                <w:color w:val="000000"/>
                <w:sz w:val="24"/>
                <w:szCs w:val="24"/>
              </w:rPr>
              <w:t xml:space="preserve">Perusahaan </w:t>
            </w:r>
            <w:r>
              <w:rPr>
                <w:rFonts w:ascii="Times New Roman" w:eastAsia="Times New Roman" w:hAnsi="Times New Roman"/>
                <w:bCs/>
                <w:color w:val="000000"/>
                <w:sz w:val="24"/>
                <w:szCs w:val="24"/>
              </w:rPr>
              <w:t xml:space="preserve">yang tidak </w:t>
            </w:r>
            <w:r w:rsidRPr="001329C6">
              <w:rPr>
                <w:rFonts w:ascii="Times New Roman" w:eastAsia="Times New Roman" w:hAnsi="Times New Roman"/>
                <w:bCs/>
                <w:color w:val="000000"/>
                <w:sz w:val="24"/>
                <w:szCs w:val="24"/>
              </w:rPr>
              <w:t>menerbitkan laporan keuangan dengan lengkap sesuai dengan periode penelitian ini, yaitu tahun 2014</w:t>
            </w:r>
            <w:r>
              <w:rPr>
                <w:rFonts w:ascii="Times New Roman" w:eastAsia="Times New Roman" w:hAnsi="Times New Roman"/>
                <w:bCs/>
                <w:color w:val="000000"/>
                <w:sz w:val="24"/>
                <w:szCs w:val="24"/>
              </w:rPr>
              <w:t>-2018</w:t>
            </w:r>
          </w:p>
        </w:tc>
        <w:tc>
          <w:tcPr>
            <w:tcW w:w="153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w:t>
            </w:r>
            <w:r>
              <w:rPr>
                <w:rFonts w:ascii="Times New Roman" w:eastAsia="Times New Roman" w:hAnsi="Times New Roman"/>
                <w:color w:val="000000"/>
                <w:sz w:val="24"/>
                <w:szCs w:val="24"/>
              </w:rPr>
              <w:t>50</w:t>
            </w:r>
            <w:r w:rsidRPr="001329C6">
              <w:rPr>
                <w:rFonts w:ascii="Times New Roman" w:eastAsia="Times New Roman" w:hAnsi="Times New Roman"/>
                <w:color w:val="000000"/>
                <w:sz w:val="24"/>
                <w:szCs w:val="24"/>
                <w:lang w:val="id-ID"/>
              </w:rPr>
              <w:t>)</w:t>
            </w:r>
          </w:p>
        </w:tc>
        <w:tc>
          <w:tcPr>
            <w:tcW w:w="226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Perusahaan</w:t>
            </w:r>
          </w:p>
        </w:tc>
      </w:tr>
      <w:tr w:rsidR="003360C0" w:rsidRPr="001329C6" w:rsidTr="00AA2590">
        <w:tc>
          <w:tcPr>
            <w:tcW w:w="4807" w:type="dxa"/>
            <w:tcBorders>
              <w:left w:val="nil"/>
              <w:right w:val="nil"/>
            </w:tcBorders>
            <w:shd w:val="clear" w:color="auto" w:fill="auto"/>
          </w:tcPr>
          <w:p w:rsidR="003360C0" w:rsidRPr="001329C6" w:rsidRDefault="003360C0" w:rsidP="00AA2590">
            <w:pPr>
              <w:spacing w:after="0" w:line="240" w:lineRule="auto"/>
              <w:jc w:val="both"/>
              <w:rPr>
                <w:rFonts w:ascii="Times New Roman" w:eastAsia="Times New Roman" w:hAnsi="Times New Roman"/>
                <w:bCs/>
                <w:color w:val="000000"/>
                <w:sz w:val="24"/>
                <w:szCs w:val="24"/>
                <w:lang w:val="id-ID"/>
              </w:rPr>
            </w:pPr>
            <w:r w:rsidRPr="001329C6">
              <w:rPr>
                <w:rFonts w:ascii="Times New Roman" w:eastAsia="Times New Roman" w:hAnsi="Times New Roman"/>
                <w:bCs/>
                <w:color w:val="000000"/>
                <w:sz w:val="24"/>
                <w:szCs w:val="24"/>
              </w:rPr>
              <w:t xml:space="preserve">Perusahaan </w:t>
            </w:r>
            <w:r>
              <w:rPr>
                <w:rFonts w:ascii="Times New Roman" w:eastAsia="Times New Roman" w:hAnsi="Times New Roman"/>
                <w:bCs/>
                <w:color w:val="000000"/>
                <w:sz w:val="24"/>
                <w:szCs w:val="24"/>
              </w:rPr>
              <w:t xml:space="preserve">yang tidak </w:t>
            </w:r>
            <w:r w:rsidRPr="001329C6">
              <w:rPr>
                <w:rFonts w:ascii="Times New Roman" w:eastAsia="Times New Roman" w:hAnsi="Times New Roman"/>
                <w:bCs/>
                <w:color w:val="000000"/>
                <w:sz w:val="24"/>
                <w:szCs w:val="24"/>
              </w:rPr>
              <w:t>memiliki data sesuai penelitian var</w:t>
            </w:r>
            <w:r>
              <w:rPr>
                <w:rFonts w:ascii="Times New Roman" w:eastAsia="Times New Roman" w:hAnsi="Times New Roman"/>
                <w:bCs/>
                <w:color w:val="000000"/>
                <w:sz w:val="24"/>
                <w:szCs w:val="24"/>
              </w:rPr>
              <w:t>iable penelitian tahun 2014-2018</w:t>
            </w:r>
          </w:p>
        </w:tc>
        <w:tc>
          <w:tcPr>
            <w:tcW w:w="153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w:t>
            </w:r>
            <w:r>
              <w:rPr>
                <w:rFonts w:ascii="Times New Roman" w:eastAsia="Times New Roman" w:hAnsi="Times New Roman"/>
                <w:color w:val="000000"/>
                <w:sz w:val="24"/>
                <w:szCs w:val="24"/>
              </w:rPr>
              <w:t>50</w:t>
            </w:r>
            <w:r w:rsidRPr="001329C6">
              <w:rPr>
                <w:rFonts w:ascii="Times New Roman" w:eastAsia="Times New Roman" w:hAnsi="Times New Roman"/>
                <w:color w:val="000000"/>
                <w:sz w:val="24"/>
                <w:szCs w:val="24"/>
                <w:lang w:val="id-ID"/>
              </w:rPr>
              <w:t>)</w:t>
            </w:r>
          </w:p>
        </w:tc>
        <w:tc>
          <w:tcPr>
            <w:tcW w:w="226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Perusahaan</w:t>
            </w:r>
          </w:p>
        </w:tc>
      </w:tr>
      <w:tr w:rsidR="003360C0" w:rsidRPr="001329C6" w:rsidTr="00AA2590">
        <w:tc>
          <w:tcPr>
            <w:tcW w:w="4807" w:type="dxa"/>
            <w:tcBorders>
              <w:left w:val="nil"/>
              <w:right w:val="nil"/>
            </w:tcBorders>
            <w:shd w:val="clear" w:color="auto" w:fill="auto"/>
          </w:tcPr>
          <w:p w:rsidR="003360C0" w:rsidRPr="001329C6" w:rsidRDefault="003360C0" w:rsidP="00AA2590">
            <w:pPr>
              <w:spacing w:after="0" w:line="240" w:lineRule="auto"/>
              <w:jc w:val="both"/>
              <w:rPr>
                <w:rFonts w:ascii="Times New Roman" w:eastAsia="Times New Roman" w:hAnsi="Times New Roman"/>
                <w:bCs/>
                <w:color w:val="000000"/>
                <w:sz w:val="24"/>
                <w:szCs w:val="24"/>
                <w:lang w:val="id-ID"/>
              </w:rPr>
            </w:pPr>
            <w:r w:rsidRPr="001329C6">
              <w:rPr>
                <w:rFonts w:ascii="Times New Roman" w:hAnsi="Times New Roman"/>
                <w:sz w:val="24"/>
                <w:szCs w:val="24"/>
              </w:rPr>
              <w:t>Laporan Keuangan perusahaan</w:t>
            </w:r>
            <w:r>
              <w:rPr>
                <w:rFonts w:ascii="Times New Roman" w:hAnsi="Times New Roman"/>
                <w:sz w:val="24"/>
                <w:szCs w:val="24"/>
              </w:rPr>
              <w:t xml:space="preserve"> yang tidak </w:t>
            </w:r>
            <w:r w:rsidRPr="001329C6">
              <w:rPr>
                <w:rFonts w:ascii="Times New Roman" w:hAnsi="Times New Roman"/>
                <w:sz w:val="24"/>
                <w:szCs w:val="24"/>
              </w:rPr>
              <w:t xml:space="preserve"> menggunakan mata uang rupiah</w:t>
            </w:r>
            <w:r w:rsidRPr="001329C6">
              <w:rPr>
                <w:rFonts w:ascii="Times New Roman" w:eastAsia="Times New Roman" w:hAnsi="Times New Roman"/>
                <w:bCs/>
                <w:color w:val="000000"/>
                <w:sz w:val="24"/>
                <w:szCs w:val="24"/>
              </w:rPr>
              <w:t xml:space="preserve"> tahun 2014</w:t>
            </w:r>
            <w:r>
              <w:rPr>
                <w:rFonts w:ascii="Times New Roman" w:eastAsia="Times New Roman" w:hAnsi="Times New Roman"/>
                <w:bCs/>
                <w:color w:val="000000"/>
                <w:sz w:val="24"/>
                <w:szCs w:val="24"/>
              </w:rPr>
              <w:t>-2018</w:t>
            </w:r>
          </w:p>
        </w:tc>
        <w:tc>
          <w:tcPr>
            <w:tcW w:w="153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w:t>
            </w:r>
            <w:r>
              <w:rPr>
                <w:rFonts w:ascii="Times New Roman" w:eastAsia="Times New Roman" w:hAnsi="Times New Roman"/>
                <w:color w:val="000000"/>
                <w:sz w:val="24"/>
                <w:szCs w:val="24"/>
              </w:rPr>
              <w:t>33</w:t>
            </w:r>
            <w:r w:rsidRPr="001329C6">
              <w:rPr>
                <w:rFonts w:ascii="Times New Roman" w:eastAsia="Times New Roman" w:hAnsi="Times New Roman"/>
                <w:color w:val="000000"/>
                <w:sz w:val="24"/>
                <w:szCs w:val="24"/>
                <w:lang w:val="id-ID"/>
              </w:rPr>
              <w:t>)</w:t>
            </w:r>
          </w:p>
        </w:tc>
        <w:tc>
          <w:tcPr>
            <w:tcW w:w="2268" w:type="dxa"/>
            <w:tcBorders>
              <w:left w:val="nil"/>
              <w:right w:val="nil"/>
            </w:tcBorders>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Perusahaan</w:t>
            </w:r>
          </w:p>
        </w:tc>
      </w:tr>
      <w:tr w:rsidR="003360C0" w:rsidRPr="001329C6" w:rsidTr="00AA2590">
        <w:tc>
          <w:tcPr>
            <w:tcW w:w="4807" w:type="dxa"/>
            <w:shd w:val="clear" w:color="auto" w:fill="auto"/>
          </w:tcPr>
          <w:p w:rsidR="003360C0" w:rsidRPr="001329C6" w:rsidRDefault="003360C0" w:rsidP="00AA2590">
            <w:pPr>
              <w:spacing w:after="0" w:line="240" w:lineRule="auto"/>
              <w:jc w:val="both"/>
              <w:rPr>
                <w:rFonts w:ascii="Times New Roman" w:eastAsia="Times New Roman" w:hAnsi="Times New Roman"/>
                <w:bCs/>
                <w:color w:val="000000"/>
                <w:sz w:val="24"/>
                <w:szCs w:val="24"/>
                <w:lang w:val="id-ID"/>
              </w:rPr>
            </w:pPr>
            <w:r w:rsidRPr="001329C6">
              <w:rPr>
                <w:rFonts w:ascii="Times New Roman" w:eastAsia="Times New Roman" w:hAnsi="Times New Roman"/>
                <w:bCs/>
                <w:color w:val="000000"/>
                <w:sz w:val="24"/>
                <w:szCs w:val="24"/>
                <w:lang w:val="id-ID"/>
              </w:rPr>
              <w:t xml:space="preserve">Jumlah Data yang digunakan sebagai objek penelitian </w:t>
            </w:r>
          </w:p>
        </w:tc>
        <w:tc>
          <w:tcPr>
            <w:tcW w:w="1538" w:type="dxa"/>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w:t>
            </w:r>
            <w:r>
              <w:rPr>
                <w:rFonts w:ascii="Times New Roman" w:eastAsia="Times New Roman" w:hAnsi="Times New Roman"/>
                <w:color w:val="000000"/>
                <w:sz w:val="24"/>
                <w:szCs w:val="24"/>
              </w:rPr>
              <w:t>58</w:t>
            </w:r>
            <w:r w:rsidRPr="001329C6">
              <w:rPr>
                <w:rFonts w:ascii="Times New Roman" w:eastAsia="Times New Roman" w:hAnsi="Times New Roman"/>
                <w:color w:val="000000"/>
                <w:sz w:val="24"/>
                <w:szCs w:val="24"/>
                <w:lang w:val="id-ID"/>
              </w:rPr>
              <w:t xml:space="preserve"> /</w:t>
            </w:r>
            <w:r>
              <w:rPr>
                <w:rFonts w:ascii="Times New Roman" w:eastAsia="Times New Roman" w:hAnsi="Times New Roman"/>
                <w:color w:val="000000"/>
                <w:sz w:val="24"/>
                <w:szCs w:val="24"/>
              </w:rPr>
              <w:t>290</w:t>
            </w:r>
            <w:r w:rsidRPr="001329C6">
              <w:rPr>
                <w:rFonts w:ascii="Times New Roman" w:eastAsia="Times New Roman" w:hAnsi="Times New Roman"/>
                <w:color w:val="000000"/>
                <w:sz w:val="24"/>
                <w:szCs w:val="24"/>
                <w:lang w:val="id-ID"/>
              </w:rPr>
              <w:t xml:space="preserve"> )</w:t>
            </w:r>
          </w:p>
        </w:tc>
        <w:tc>
          <w:tcPr>
            <w:tcW w:w="2268" w:type="dxa"/>
            <w:shd w:val="clear" w:color="auto" w:fill="auto"/>
          </w:tcPr>
          <w:p w:rsidR="003360C0" w:rsidRPr="001329C6" w:rsidRDefault="003360C0" w:rsidP="00AA2590">
            <w:pPr>
              <w:spacing w:after="0" w:line="240" w:lineRule="auto"/>
              <w:rPr>
                <w:rFonts w:ascii="Times New Roman" w:eastAsia="Times New Roman" w:hAnsi="Times New Roman"/>
                <w:color w:val="000000"/>
                <w:sz w:val="24"/>
                <w:szCs w:val="24"/>
                <w:lang w:val="id-ID"/>
              </w:rPr>
            </w:pPr>
            <w:r w:rsidRPr="001329C6">
              <w:rPr>
                <w:rFonts w:ascii="Times New Roman" w:eastAsia="Times New Roman" w:hAnsi="Times New Roman"/>
                <w:color w:val="000000"/>
                <w:sz w:val="24"/>
                <w:szCs w:val="24"/>
                <w:lang w:val="id-ID"/>
              </w:rPr>
              <w:t>Perusahaan / Data</w:t>
            </w:r>
          </w:p>
        </w:tc>
      </w:tr>
    </w:tbl>
    <w:p w:rsidR="003360C0" w:rsidRPr="00E71C80" w:rsidRDefault="003360C0" w:rsidP="003360C0">
      <w:pPr>
        <w:spacing w:after="0" w:line="360" w:lineRule="auto"/>
        <w:ind w:right="264"/>
        <w:jc w:val="both"/>
        <w:rPr>
          <w:rFonts w:ascii="Times New Roman" w:eastAsia="Arial" w:hAnsi="Times New Roman"/>
          <w:sz w:val="24"/>
          <w:szCs w:val="24"/>
          <w:lang w:val="id-ID"/>
        </w:rPr>
      </w:pPr>
      <w:r w:rsidRPr="00E71C80">
        <w:rPr>
          <w:rFonts w:ascii="Times New Roman" w:eastAsia="Arial" w:hAnsi="Times New Roman"/>
          <w:sz w:val="24"/>
          <w:szCs w:val="24"/>
          <w:lang w:val="id-ID"/>
        </w:rPr>
        <w:t>Sumber : Data Peneliti</w:t>
      </w:r>
    </w:p>
    <w:p w:rsidR="003360C0" w:rsidRPr="003360C0" w:rsidRDefault="003360C0" w:rsidP="003360C0">
      <w:pPr>
        <w:spacing w:after="0" w:line="360" w:lineRule="auto"/>
        <w:ind w:right="18" w:firstLine="567"/>
        <w:jc w:val="both"/>
        <w:rPr>
          <w:rFonts w:ascii="Times New Roman" w:eastAsia="Times New Roman" w:hAnsi="Times New Roman" w:cs="Times New Roman"/>
          <w:sz w:val="24"/>
          <w:szCs w:val="24"/>
        </w:rPr>
      </w:pPr>
      <w:r w:rsidRPr="003360C0">
        <w:rPr>
          <w:rFonts w:ascii="Times New Roman" w:eastAsia="Times New Roman" w:hAnsi="Times New Roman" w:cs="Times New Roman"/>
          <w:sz w:val="24"/>
          <w:szCs w:val="24"/>
        </w:rPr>
        <w:t>Dalam menentukan sampel penelitian pertama-tama peneliti menentukan populasi dari pada data yang diperlukan. Penentuan populasi tersebut berasal dari perusahaan manufaktur</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 xml:space="preserve">dimulai tahun 2014 yang terdaftar pada Bursa Efek Indonesia. </w:t>
      </w:r>
      <w:r w:rsidRPr="003360C0">
        <w:rPr>
          <w:rFonts w:ascii="Times New Roman" w:eastAsia="Times New Roman" w:hAnsi="Times New Roman" w:cs="Times New Roman"/>
          <w:sz w:val="24"/>
          <w:szCs w:val="24"/>
          <w:lang w:val="id-ID"/>
        </w:rPr>
        <w:t>P</w:t>
      </w:r>
      <w:r w:rsidRPr="003360C0">
        <w:rPr>
          <w:rFonts w:ascii="Times New Roman" w:eastAsia="Times New Roman" w:hAnsi="Times New Roman" w:cs="Times New Roman"/>
          <w:sz w:val="24"/>
          <w:szCs w:val="24"/>
        </w:rPr>
        <w:t xml:space="preserve">enelitian ini menggunakan </w:t>
      </w:r>
      <w:r w:rsidRPr="003360C0">
        <w:rPr>
          <w:rFonts w:ascii="Times New Roman" w:eastAsia="Times New Roman" w:hAnsi="Times New Roman" w:cs="Times New Roman"/>
          <w:i/>
          <w:sz w:val="24"/>
          <w:szCs w:val="24"/>
        </w:rPr>
        <w:t>purposive sampling</w:t>
      </w:r>
      <w:r w:rsidRPr="003360C0">
        <w:rPr>
          <w:rFonts w:ascii="Times New Roman" w:eastAsia="Times New Roman" w:hAnsi="Times New Roman" w:cs="Times New Roman"/>
          <w:sz w:val="24"/>
          <w:szCs w:val="24"/>
        </w:rPr>
        <w:t>, maka terdapat beberapa ketentuan yang harus dipenuhi. Ketentuan pertama adalah perusahaan sektor manufaktur dimulai tahun 2014 yang terdaftar di Bursa Efek Indonesia</w:t>
      </w:r>
      <w:r w:rsidRPr="003360C0">
        <w:rPr>
          <w:rFonts w:ascii="Times New Roman" w:eastAsia="Times New Roman" w:hAnsi="Times New Roman" w:cs="Times New Roman"/>
          <w:sz w:val="24"/>
          <w:szCs w:val="24"/>
          <w:lang w:val="id-ID"/>
        </w:rPr>
        <w:t xml:space="preserve"> 201</w:t>
      </w:r>
      <w:r w:rsidRPr="003360C0">
        <w:rPr>
          <w:rFonts w:ascii="Times New Roman" w:eastAsia="Times New Roman" w:hAnsi="Times New Roman" w:cs="Times New Roman"/>
          <w:sz w:val="24"/>
          <w:szCs w:val="24"/>
        </w:rPr>
        <w:t>4</w:t>
      </w:r>
      <w:r w:rsidRPr="003360C0">
        <w:rPr>
          <w:rFonts w:ascii="Times New Roman" w:eastAsia="Times New Roman" w:hAnsi="Times New Roman" w:cs="Times New Roman"/>
          <w:sz w:val="24"/>
          <w:szCs w:val="24"/>
          <w:lang w:val="id-ID"/>
        </w:rPr>
        <w:t>-201</w:t>
      </w:r>
      <w:r w:rsidRPr="003360C0">
        <w:rPr>
          <w:rFonts w:ascii="Times New Roman" w:eastAsia="Times New Roman" w:hAnsi="Times New Roman" w:cs="Times New Roman"/>
          <w:sz w:val="24"/>
          <w:szCs w:val="24"/>
        </w:rPr>
        <w:t>8</w:t>
      </w:r>
      <w:r w:rsidRPr="003360C0">
        <w:rPr>
          <w:rFonts w:ascii="Times New Roman" w:eastAsia="Times New Roman" w:hAnsi="Times New Roman" w:cs="Times New Roman"/>
          <w:sz w:val="24"/>
          <w:szCs w:val="24"/>
          <w:lang w:val="id-ID"/>
        </w:rPr>
        <w:t xml:space="preserve"> dan diperoleh </w:t>
      </w:r>
      <w:r w:rsidRPr="003360C0">
        <w:rPr>
          <w:rFonts w:ascii="Times New Roman" w:eastAsia="Times New Roman" w:hAnsi="Times New Roman" w:cs="Times New Roman"/>
          <w:sz w:val="24"/>
          <w:szCs w:val="24"/>
        </w:rPr>
        <w:t>191</w:t>
      </w:r>
      <w:r w:rsidRPr="003360C0">
        <w:rPr>
          <w:rFonts w:ascii="Times New Roman" w:eastAsia="Times New Roman" w:hAnsi="Times New Roman" w:cs="Times New Roman"/>
          <w:sz w:val="24"/>
          <w:szCs w:val="24"/>
          <w:lang w:val="id-ID"/>
        </w:rPr>
        <w:t xml:space="preserve"> perusahaan sebagai populasi kemudian dilihat dari eksistensi melaporkan laporan keuangan lengkap </w:t>
      </w:r>
      <w:r w:rsidRPr="003360C0">
        <w:rPr>
          <w:rFonts w:ascii="Times New Roman" w:eastAsia="Times New Roman" w:hAnsi="Times New Roman" w:cs="Times New Roman"/>
          <w:sz w:val="24"/>
          <w:szCs w:val="24"/>
        </w:rPr>
        <w:t>dan 58</w:t>
      </w:r>
      <w:r w:rsidRPr="003360C0">
        <w:rPr>
          <w:rFonts w:ascii="Times New Roman" w:eastAsia="Times New Roman" w:hAnsi="Times New Roman" w:cs="Times New Roman"/>
          <w:sz w:val="24"/>
          <w:szCs w:val="24"/>
          <w:lang w:val="id-ID"/>
        </w:rPr>
        <w:t xml:space="preserve"> perusahaan yang memilki kelengkapan variabel penelitian dan dijadikan data penelitian dan diperoleh </w:t>
      </w:r>
      <w:r w:rsidRPr="003360C0">
        <w:rPr>
          <w:rFonts w:ascii="Times New Roman" w:eastAsia="Times New Roman" w:hAnsi="Times New Roman" w:cs="Times New Roman"/>
          <w:sz w:val="24"/>
          <w:szCs w:val="24"/>
        </w:rPr>
        <w:t xml:space="preserve">290 </w:t>
      </w:r>
      <w:r w:rsidRPr="003360C0">
        <w:rPr>
          <w:rFonts w:ascii="Times New Roman" w:eastAsia="Times New Roman" w:hAnsi="Times New Roman" w:cs="Times New Roman"/>
          <w:sz w:val="24"/>
          <w:szCs w:val="24"/>
          <w:lang w:val="id-ID"/>
        </w:rPr>
        <w:t xml:space="preserve">data penelitian.  </w:t>
      </w:r>
      <w:r w:rsidRPr="003360C0">
        <w:rPr>
          <w:rFonts w:ascii="Times New Roman" w:eastAsia="Times New Roman" w:hAnsi="Times New Roman" w:cs="Times New Roman"/>
          <w:sz w:val="24"/>
          <w:szCs w:val="24"/>
        </w:rPr>
        <w:t xml:space="preserve"> </w:t>
      </w:r>
    </w:p>
    <w:p w:rsidR="00C809B4" w:rsidRDefault="00C809B4">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p>
    <w:p w:rsidR="003360C0" w:rsidRPr="003360C0" w:rsidRDefault="003360C0" w:rsidP="003360C0">
      <w:pPr>
        <w:pStyle w:val="Heading2"/>
        <w:spacing w:before="0" w:line="360" w:lineRule="auto"/>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lastRenderedPageBreak/>
        <w:t>4.2.</w:t>
      </w:r>
      <w:r w:rsidRPr="003360C0">
        <w:rPr>
          <w:rFonts w:ascii="Times New Roman" w:eastAsia="Times New Roman" w:hAnsi="Times New Roman" w:cs="Times New Roman"/>
          <w:sz w:val="24"/>
          <w:szCs w:val="24"/>
        </w:rPr>
        <w:tab/>
        <w:t>Hasil Penelitian</w:t>
      </w:r>
    </w:p>
    <w:p w:rsidR="003360C0" w:rsidRPr="003360C0" w:rsidRDefault="003360C0" w:rsidP="003360C0">
      <w:pPr>
        <w:pStyle w:val="Heading3"/>
        <w:spacing w:before="0" w:line="360" w:lineRule="auto"/>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4.2.1. Hasil Analisis Deskriptif</w:t>
      </w:r>
    </w:p>
    <w:p w:rsidR="003360C0" w:rsidRPr="003360C0" w:rsidRDefault="003360C0" w:rsidP="003360C0">
      <w:pPr>
        <w:spacing w:after="0" w:line="360" w:lineRule="auto"/>
        <w:ind w:firstLine="567"/>
        <w:jc w:val="both"/>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 xml:space="preserve">Dari data yang sudah terkumpul maka </w:t>
      </w:r>
      <w:proofErr w:type="gramStart"/>
      <w:r w:rsidRPr="003360C0">
        <w:rPr>
          <w:rFonts w:ascii="Times New Roman" w:eastAsia="Times New Roman" w:hAnsi="Times New Roman" w:cs="Times New Roman"/>
          <w:sz w:val="24"/>
          <w:szCs w:val="24"/>
        </w:rPr>
        <w:t>akan</w:t>
      </w:r>
      <w:proofErr w:type="gramEnd"/>
      <w:r w:rsidRPr="003360C0">
        <w:rPr>
          <w:rFonts w:ascii="Times New Roman" w:eastAsia="Times New Roman" w:hAnsi="Times New Roman" w:cs="Times New Roman"/>
          <w:sz w:val="24"/>
          <w:szCs w:val="24"/>
        </w:rPr>
        <w:t xml:space="preserve"> dideskripsikan variabel-variabel</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yang digunakan dalam penelitian ini. penelitian ini menyajikan nilai minimum,</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 xml:space="preserve">maksimum, rata-rata serta standar deviasi dari setiap variabel, yaitu karakter eksekutif, kepemilikan institusional, komisaris independen, komite audit dan kualitas audit sebagai variable independen, ukuran perusahaan, </w:t>
      </w:r>
      <w:r w:rsidRPr="003360C0">
        <w:rPr>
          <w:rFonts w:ascii="Times New Roman" w:eastAsia="Times New Roman" w:hAnsi="Times New Roman" w:cs="Times New Roman"/>
          <w:i/>
          <w:sz w:val="24"/>
          <w:szCs w:val="24"/>
        </w:rPr>
        <w:t>leverage</w:t>
      </w:r>
      <w:r w:rsidRPr="003360C0">
        <w:rPr>
          <w:rFonts w:ascii="Times New Roman" w:eastAsia="Times New Roman" w:hAnsi="Times New Roman" w:cs="Times New Roman"/>
          <w:sz w:val="24"/>
          <w:szCs w:val="24"/>
        </w:rPr>
        <w:t xml:space="preserve"> dan likuiditas sebagai variable control serta tax</w:t>
      </w:r>
      <w:r w:rsidRPr="003360C0">
        <w:rPr>
          <w:rFonts w:ascii="Times New Roman" w:eastAsia="Times New Roman" w:hAnsi="Times New Roman" w:cs="Times New Roman"/>
          <w:i/>
          <w:sz w:val="24"/>
          <w:szCs w:val="24"/>
        </w:rPr>
        <w:t xml:space="preserve"> avoidance </w:t>
      </w:r>
      <w:r w:rsidRPr="003360C0">
        <w:rPr>
          <w:rFonts w:ascii="Times New Roman" w:eastAsia="Times New Roman" w:hAnsi="Times New Roman" w:cs="Times New Roman"/>
          <w:sz w:val="24"/>
          <w:szCs w:val="24"/>
        </w:rPr>
        <w:t xml:space="preserve">sebagai variable dependen. </w:t>
      </w:r>
    </w:p>
    <w:p w:rsidR="003360C0" w:rsidRPr="003360C0" w:rsidRDefault="003360C0" w:rsidP="003360C0">
      <w:pPr>
        <w:spacing w:after="0" w:line="360" w:lineRule="auto"/>
        <w:rPr>
          <w:rFonts w:ascii="Times New Roman" w:eastAsia="Times New Roman" w:hAnsi="Times New Roman" w:cs="Times New Roman"/>
          <w:sz w:val="24"/>
          <w:szCs w:val="24"/>
        </w:rPr>
      </w:pPr>
      <w:r w:rsidRPr="003360C0">
        <w:rPr>
          <w:rFonts w:ascii="Times New Roman" w:eastAsia="Times New Roman" w:hAnsi="Times New Roman" w:cs="Times New Roman"/>
          <w:b/>
          <w:sz w:val="24"/>
          <w:szCs w:val="24"/>
        </w:rPr>
        <w:t xml:space="preserve">Tabel 4.2. </w:t>
      </w:r>
      <w:r w:rsidRPr="003360C0">
        <w:rPr>
          <w:rFonts w:ascii="Times New Roman" w:eastAsia="Times New Roman" w:hAnsi="Times New Roman" w:cs="Times New Roman"/>
          <w:sz w:val="24"/>
          <w:szCs w:val="24"/>
        </w:rPr>
        <w:t>Hasil Analisa Statistik Deskriptif</w:t>
      </w:r>
      <w:bookmarkStart w:id="0" w:name="page6"/>
      <w:bookmarkEnd w:id="0"/>
    </w:p>
    <w:tbl>
      <w:tblPr>
        <w:tblW w:w="7511" w:type="dxa"/>
        <w:jc w:val="center"/>
        <w:tblBorders>
          <w:top w:val="single" w:sz="8" w:space="0" w:color="000000"/>
          <w:bottom w:val="single" w:sz="8" w:space="0" w:color="000000"/>
        </w:tblBorders>
        <w:tblLayout w:type="fixed"/>
        <w:tblLook w:val="0000" w:firstRow="0" w:lastRow="0" w:firstColumn="0" w:lastColumn="0" w:noHBand="0" w:noVBand="0"/>
      </w:tblPr>
      <w:tblGrid>
        <w:gridCol w:w="1720"/>
        <w:gridCol w:w="1038"/>
        <w:gridCol w:w="1084"/>
        <w:gridCol w:w="1115"/>
        <w:gridCol w:w="1099"/>
        <w:gridCol w:w="1455"/>
      </w:tblGrid>
      <w:tr w:rsidR="003360C0" w:rsidRPr="00BA0D04" w:rsidTr="00AA2590">
        <w:trPr>
          <w:jc w:val="center"/>
        </w:trPr>
        <w:tc>
          <w:tcPr>
            <w:tcW w:w="7509" w:type="dxa"/>
            <w:gridSpan w:val="6"/>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Descriptive Statistics</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037"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N</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Minimum</w:t>
            </w:r>
          </w:p>
        </w:tc>
        <w:tc>
          <w:tcPr>
            <w:tcW w:w="1115"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Maximum</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Mean</w:t>
            </w:r>
          </w:p>
        </w:tc>
        <w:tc>
          <w:tcPr>
            <w:tcW w:w="1455"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Std. Deviation</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CETR_Y</w:t>
            </w:r>
          </w:p>
        </w:tc>
        <w:tc>
          <w:tcPr>
            <w:tcW w:w="103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.0099</w:t>
            </w:r>
          </w:p>
        </w:tc>
        <w:tc>
          <w:tcPr>
            <w:tcW w:w="111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.6723</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.211179</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.0955568</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KEKS_X1</w:t>
            </w:r>
          </w:p>
        </w:tc>
        <w:tc>
          <w:tcPr>
            <w:tcW w:w="103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.0133</w:t>
            </w:r>
          </w:p>
        </w:tc>
        <w:tc>
          <w:tcPr>
            <w:tcW w:w="111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.6259</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.118201</w:t>
            </w:r>
          </w:p>
        </w:tc>
        <w:tc>
          <w:tcPr>
            <w:tcW w:w="145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.1057469</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KEP_INST_X2</w:t>
            </w:r>
          </w:p>
        </w:tc>
        <w:tc>
          <w:tcPr>
            <w:tcW w:w="103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.0000</w:t>
            </w:r>
          </w:p>
        </w:tc>
        <w:tc>
          <w:tcPr>
            <w:tcW w:w="111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0.3892</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.040388</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.0709703</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Kual_Audit_X3</w:t>
            </w:r>
          </w:p>
        </w:tc>
        <w:tc>
          <w:tcPr>
            <w:tcW w:w="103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w:t>
            </w:r>
          </w:p>
        </w:tc>
        <w:tc>
          <w:tcPr>
            <w:tcW w:w="111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.36</w:t>
            </w:r>
          </w:p>
        </w:tc>
        <w:tc>
          <w:tcPr>
            <w:tcW w:w="145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.481</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Firm_Size_VK1</w:t>
            </w:r>
          </w:p>
        </w:tc>
        <w:tc>
          <w:tcPr>
            <w:tcW w:w="103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25.72</w:t>
            </w:r>
          </w:p>
        </w:tc>
        <w:tc>
          <w:tcPr>
            <w:tcW w:w="111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33.47</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28.9304</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1.66763</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Lev_VK2</w:t>
            </w:r>
          </w:p>
        </w:tc>
        <w:tc>
          <w:tcPr>
            <w:tcW w:w="103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.0830</w:t>
            </w:r>
          </w:p>
        </w:tc>
        <w:tc>
          <w:tcPr>
            <w:tcW w:w="111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7.9888</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1.102602</w:t>
            </w:r>
          </w:p>
        </w:tc>
        <w:tc>
          <w:tcPr>
            <w:tcW w:w="145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.9910139</w:t>
            </w:r>
          </w:p>
        </w:tc>
      </w:tr>
      <w:tr w:rsidR="003360C0" w:rsidRPr="00BA0D04" w:rsidTr="00AA2590">
        <w:trPr>
          <w:jc w:val="center"/>
        </w:trPr>
        <w:tc>
          <w:tcPr>
            <w:tcW w:w="1719" w:type="dxa"/>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CR_VK3</w:t>
            </w:r>
          </w:p>
        </w:tc>
        <w:tc>
          <w:tcPr>
            <w:tcW w:w="103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.0046</w:t>
            </w:r>
          </w:p>
        </w:tc>
        <w:tc>
          <w:tcPr>
            <w:tcW w:w="111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16.2016</w:t>
            </w:r>
          </w:p>
        </w:tc>
        <w:tc>
          <w:tcPr>
            <w:tcW w:w="1099"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.363478</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1.6354200</w:t>
            </w:r>
          </w:p>
        </w:tc>
      </w:tr>
      <w:tr w:rsidR="003360C0" w:rsidRPr="00BA0D04" w:rsidTr="00AA2590">
        <w:trPr>
          <w:jc w:val="center"/>
        </w:trPr>
        <w:tc>
          <w:tcPr>
            <w:tcW w:w="1719"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Valid N (listwise)</w:t>
            </w:r>
          </w:p>
        </w:tc>
        <w:tc>
          <w:tcPr>
            <w:tcW w:w="103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c>
          <w:tcPr>
            <w:tcW w:w="1084" w:type="dxa"/>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115" w:type="dxa"/>
            <w:shd w:val="clear" w:color="auto" w:fill="auto"/>
          </w:tcPr>
          <w:p w:rsidR="003360C0" w:rsidRPr="00BA0D04" w:rsidRDefault="003360C0" w:rsidP="00AA2590">
            <w:pPr>
              <w:spacing w:after="0" w:line="240" w:lineRule="auto"/>
              <w:rPr>
                <w:rFonts w:ascii="Times New Roman" w:hAnsi="Times New Roman"/>
                <w:sz w:val="24"/>
                <w:szCs w:val="24"/>
              </w:rPr>
            </w:pPr>
          </w:p>
        </w:tc>
        <w:tc>
          <w:tcPr>
            <w:tcW w:w="1099" w:type="dxa"/>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455" w:type="dxa"/>
            <w:shd w:val="clear" w:color="auto" w:fill="auto"/>
          </w:tcPr>
          <w:p w:rsidR="003360C0" w:rsidRPr="00BA0D04" w:rsidRDefault="003360C0" w:rsidP="00AA2590">
            <w:pPr>
              <w:spacing w:after="0" w:line="240" w:lineRule="auto"/>
              <w:rPr>
                <w:rFonts w:ascii="Times New Roman" w:hAnsi="Times New Roman"/>
                <w:sz w:val="24"/>
                <w:szCs w:val="24"/>
              </w:rPr>
            </w:pPr>
          </w:p>
        </w:tc>
      </w:tr>
    </w:tbl>
    <w:p w:rsidR="003360C0" w:rsidRPr="003D74C3" w:rsidRDefault="003360C0" w:rsidP="003360C0">
      <w:pPr>
        <w:autoSpaceDE w:val="0"/>
        <w:autoSpaceDN w:val="0"/>
        <w:adjustRightInd w:val="0"/>
        <w:spacing w:after="0" w:line="240" w:lineRule="auto"/>
        <w:rPr>
          <w:rFonts w:ascii="Times New Roman" w:hAnsi="Times New Roman"/>
          <w:sz w:val="24"/>
          <w:szCs w:val="24"/>
        </w:rPr>
      </w:pPr>
    </w:p>
    <w:p w:rsidR="003360C0" w:rsidRPr="003360C0" w:rsidRDefault="003360C0" w:rsidP="003360C0">
      <w:pPr>
        <w:spacing w:after="0" w:line="360" w:lineRule="auto"/>
        <w:rPr>
          <w:rFonts w:ascii="Times New Roman" w:eastAsia="Times New Roman" w:hAnsi="Times New Roman" w:cs="Times New Roman"/>
          <w:sz w:val="24"/>
          <w:szCs w:val="24"/>
          <w:lang w:val="id-ID"/>
        </w:rPr>
      </w:pPr>
      <w:r w:rsidRPr="003360C0">
        <w:rPr>
          <w:rFonts w:ascii="Times New Roman" w:eastAsia="Times New Roman" w:hAnsi="Times New Roman" w:cs="Times New Roman"/>
          <w:b/>
          <w:sz w:val="24"/>
          <w:szCs w:val="24"/>
        </w:rPr>
        <w:t xml:space="preserve">Sumber: </w:t>
      </w:r>
      <w:r w:rsidRPr="003360C0">
        <w:rPr>
          <w:rFonts w:ascii="Times New Roman" w:eastAsia="Times New Roman" w:hAnsi="Times New Roman" w:cs="Times New Roman"/>
          <w:sz w:val="24"/>
          <w:szCs w:val="24"/>
        </w:rPr>
        <w:t>Hasil Olahan Penulis Berdasarkan Output SPSS</w:t>
      </w:r>
    </w:p>
    <w:p w:rsidR="003360C0" w:rsidRPr="003360C0" w:rsidRDefault="003360C0" w:rsidP="003360C0">
      <w:pPr>
        <w:spacing w:after="0" w:line="360" w:lineRule="auto"/>
        <w:ind w:firstLine="567"/>
        <w:jc w:val="both"/>
        <w:rPr>
          <w:rFonts w:ascii="Times New Roman" w:eastAsia="Times New Roman" w:hAnsi="Times New Roman" w:cs="Times New Roman"/>
          <w:sz w:val="24"/>
          <w:szCs w:val="24"/>
        </w:rPr>
      </w:pPr>
      <w:r w:rsidRPr="003360C0">
        <w:rPr>
          <w:rFonts w:ascii="Times New Roman" w:eastAsia="Times New Roman" w:hAnsi="Times New Roman" w:cs="Times New Roman"/>
          <w:sz w:val="24"/>
          <w:szCs w:val="24"/>
          <w:lang w:val="id-ID"/>
        </w:rPr>
        <w:t xml:space="preserve">Berdasarkan </w:t>
      </w:r>
      <w:r w:rsidRPr="003360C0">
        <w:rPr>
          <w:rFonts w:ascii="Times New Roman" w:eastAsia="Times New Roman" w:hAnsi="Times New Roman" w:cs="Times New Roman"/>
          <w:sz w:val="24"/>
          <w:szCs w:val="24"/>
        </w:rPr>
        <w:t>tabel 4.2 dapat disimpulkan hasil analisa deskriptif dari data yang</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dijadikan objek penelitian sebagai berikut:</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 xml:space="preserve">Variabel </w:t>
      </w:r>
      <w:r w:rsidRPr="003360C0">
        <w:rPr>
          <w:rFonts w:ascii="Times New Roman" w:eastAsia="Times New Roman" w:hAnsi="Times New Roman" w:cs="Times New Roman"/>
          <w:i/>
          <w:sz w:val="24"/>
          <w:szCs w:val="24"/>
        </w:rPr>
        <w:t xml:space="preserve">tax avoidance </w:t>
      </w:r>
      <w:r w:rsidRPr="003360C0">
        <w:rPr>
          <w:rFonts w:ascii="Times New Roman" w:eastAsia="Times New Roman" w:hAnsi="Times New Roman" w:cs="Times New Roman"/>
          <w:sz w:val="24"/>
          <w:szCs w:val="24"/>
        </w:rPr>
        <w:t xml:space="preserve">memiliki nilai terendah 0.0099 dimiliki oleh perusahaan Kabelindo Murni pada tahun 2017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an nilai tertinggi sebesar 0.6723 dimiliki oleh perusahaan Lion Metal Works pada tahun 2017. Nilai rata-rata pada variabel ini sebesar 0.211</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dan nilai standar deviasinya sebesar 0.0955. Nilai rata-rata yang lebih besar daripada nilai standar deviasi menunjukkan menunjukkan variasi data yang rendah antara nilai terendah dan tertinggi cukup stabil. Variabel karakter eksekutif</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 xml:space="preserve">memiliki nilai terendah 0.0133 dimiliki oleh perusahaan Barito Pacific pada tahun 2014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an nilai tertinggi sebesar 0.6259 dimiliki oleh perusahaan Multi Bintang Indonesia pada tahun 2017. Nilai rata-rata pada variabel ini sebesar 0.118</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dan nilai standar deviasinya sebesar 0.105. Nilai rata-rata yang lebih besar daripada nilai standar deviasi menunjukkan menunjukkan varias data yang rendah antara nilai terendah dan tertinggi cukup stabil. Variabel kepemilikan institusi</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 xml:space="preserve">memiliki nilai terendah </w:t>
      </w:r>
      <w:r w:rsidRPr="003360C0">
        <w:rPr>
          <w:rFonts w:ascii="Times New Roman" w:hAnsi="Times New Roman" w:cs="Times New Roman"/>
          <w:sz w:val="24"/>
          <w:szCs w:val="24"/>
        </w:rPr>
        <w:t xml:space="preserve">0.000 </w:t>
      </w:r>
      <w:r w:rsidRPr="003360C0">
        <w:rPr>
          <w:rFonts w:ascii="Times New Roman" w:eastAsia="Times New Roman" w:hAnsi="Times New Roman" w:cs="Times New Roman"/>
          <w:sz w:val="24"/>
          <w:szCs w:val="24"/>
        </w:rPr>
        <w:t xml:space="preserve">dimiliki oleh perusahaan Intanwijaya International pada tahun 2016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an nilai tertinggi sebesar 0.3892</w:t>
      </w:r>
      <w:r w:rsidRPr="003360C0">
        <w:rPr>
          <w:rFonts w:ascii="Times New Roman" w:hAnsi="Times New Roman" w:cs="Times New Roman"/>
          <w:sz w:val="24"/>
          <w:szCs w:val="24"/>
        </w:rPr>
        <w:t xml:space="preserve"> </w:t>
      </w:r>
      <w:r w:rsidRPr="003360C0">
        <w:rPr>
          <w:rFonts w:ascii="Times New Roman" w:eastAsia="Times New Roman" w:hAnsi="Times New Roman" w:cs="Times New Roman"/>
          <w:sz w:val="24"/>
          <w:szCs w:val="24"/>
        </w:rPr>
        <w:t>dimiliki oleh perusahaan Tempo Scan Pacific pada tahun 2016. Nilai rata-rata pada variabel ini sebesar 0.0403</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 xml:space="preserve">dan nilai standar deviasinya sebesar 0.0709. Nilai rata-rata yang lebih kecil daripada nilai standar deviasi menunjukkan menunjukkan varias data yang rendah antara nilai terendah dan tertinggi </w:t>
      </w:r>
      <w:r w:rsidRPr="003360C0">
        <w:rPr>
          <w:rFonts w:ascii="Times New Roman" w:eastAsia="Times New Roman" w:hAnsi="Times New Roman" w:cs="Times New Roman"/>
          <w:sz w:val="24"/>
          <w:szCs w:val="24"/>
        </w:rPr>
        <w:lastRenderedPageBreak/>
        <w:t>sangat berfluktuasi. Variabel kualitas audit</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 xml:space="preserve">memiliki nilai terendah </w:t>
      </w:r>
      <w:r w:rsidRPr="003360C0">
        <w:rPr>
          <w:rFonts w:ascii="Times New Roman" w:hAnsi="Times New Roman" w:cs="Times New Roman"/>
          <w:sz w:val="24"/>
          <w:szCs w:val="24"/>
        </w:rPr>
        <w:t xml:space="preserve">0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an nilai tertinggi sebesar 1. Nilai rata-rata pada variabel ini sebesar 0.36</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 xml:space="preserve">dan nilai standar deviasinya sebesar 0.481. Nilai rata-rata yang lebih kecil daripada nilai standar deviasi menunjukkan menunjukkan varias data yang rendah antara nilai terendah dan tertinggi fluktuatif. Variabel </w:t>
      </w:r>
      <w:r w:rsidRPr="003360C0">
        <w:rPr>
          <w:rFonts w:ascii="Times New Roman" w:eastAsia="Times New Roman" w:hAnsi="Times New Roman" w:cs="Times New Roman"/>
          <w:i/>
          <w:sz w:val="24"/>
          <w:szCs w:val="24"/>
        </w:rPr>
        <w:t xml:space="preserve">firm size </w:t>
      </w:r>
      <w:r w:rsidRPr="003360C0">
        <w:rPr>
          <w:rFonts w:ascii="Times New Roman" w:eastAsia="Times New Roman" w:hAnsi="Times New Roman" w:cs="Times New Roman"/>
          <w:sz w:val="24"/>
          <w:szCs w:val="24"/>
        </w:rPr>
        <w:t xml:space="preserve">memiliki nilai terendah </w:t>
      </w:r>
      <w:r w:rsidRPr="003360C0">
        <w:rPr>
          <w:rFonts w:ascii="Times New Roman" w:hAnsi="Times New Roman" w:cs="Times New Roman"/>
          <w:sz w:val="24"/>
          <w:szCs w:val="24"/>
        </w:rPr>
        <w:t xml:space="preserve">25.71 </w:t>
      </w:r>
      <w:r w:rsidRPr="003360C0">
        <w:rPr>
          <w:rFonts w:ascii="Times New Roman" w:eastAsia="Times New Roman" w:hAnsi="Times New Roman" w:cs="Times New Roman"/>
          <w:sz w:val="24"/>
          <w:szCs w:val="24"/>
        </w:rPr>
        <w:t xml:space="preserve">dimiliki oleh perusahaan Intanwijaya International pada tahun 2014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 xml:space="preserve">an nilai tertinggi sebesar </w:t>
      </w:r>
      <w:r w:rsidRPr="003360C0">
        <w:rPr>
          <w:rFonts w:ascii="Times New Roman" w:hAnsi="Times New Roman" w:cs="Times New Roman"/>
          <w:sz w:val="24"/>
          <w:szCs w:val="24"/>
        </w:rPr>
        <w:t xml:space="preserve">33.47 </w:t>
      </w:r>
      <w:r w:rsidRPr="003360C0">
        <w:rPr>
          <w:rFonts w:ascii="Times New Roman" w:eastAsia="Times New Roman" w:hAnsi="Times New Roman" w:cs="Times New Roman"/>
          <w:sz w:val="24"/>
          <w:szCs w:val="24"/>
        </w:rPr>
        <w:t xml:space="preserve">dimiliki oleh perusahaan Astra International pada tahun 2018. Nilai rata-rata pada variabel ini sebesar 28.93 dan nilai standar deviasinya sebesar 1.66. Nilai rata-rata yang lebih besar daripada nilai standar deviasi menunjukkan menunjukkan varias data yang rendah antara nilai terendah dan tertinggi cukup stabil. Variabel </w:t>
      </w:r>
      <w:r w:rsidRPr="003360C0">
        <w:rPr>
          <w:rFonts w:ascii="Times New Roman" w:eastAsia="Times New Roman" w:hAnsi="Times New Roman" w:cs="Times New Roman"/>
          <w:i/>
          <w:sz w:val="24"/>
          <w:szCs w:val="24"/>
        </w:rPr>
        <w:t xml:space="preserve">leverage </w:t>
      </w:r>
      <w:r w:rsidRPr="003360C0">
        <w:rPr>
          <w:rFonts w:ascii="Times New Roman" w:eastAsia="Times New Roman" w:hAnsi="Times New Roman" w:cs="Times New Roman"/>
          <w:sz w:val="24"/>
          <w:szCs w:val="24"/>
        </w:rPr>
        <w:t xml:space="preserve">memiliki nilai terendah </w:t>
      </w:r>
      <w:r w:rsidRPr="003360C0">
        <w:rPr>
          <w:rFonts w:ascii="Times New Roman" w:hAnsi="Times New Roman" w:cs="Times New Roman"/>
          <w:sz w:val="24"/>
          <w:szCs w:val="24"/>
        </w:rPr>
        <w:t xml:space="preserve">0.0830 </w:t>
      </w:r>
      <w:r w:rsidRPr="003360C0">
        <w:rPr>
          <w:rFonts w:ascii="Times New Roman" w:eastAsia="Times New Roman" w:hAnsi="Times New Roman" w:cs="Times New Roman"/>
          <w:sz w:val="24"/>
          <w:szCs w:val="24"/>
        </w:rPr>
        <w:t xml:space="preserve">dimiliki oleh perusahaan Intanwijaya International pada tahun 2014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 xml:space="preserve">an nilai tertinggi sebesar </w:t>
      </w:r>
      <w:r w:rsidRPr="003360C0">
        <w:rPr>
          <w:rFonts w:ascii="Times New Roman" w:hAnsi="Times New Roman" w:cs="Times New Roman"/>
          <w:sz w:val="24"/>
          <w:szCs w:val="24"/>
        </w:rPr>
        <w:t xml:space="preserve">7.988 </w:t>
      </w:r>
      <w:r w:rsidRPr="003360C0">
        <w:rPr>
          <w:rFonts w:ascii="Times New Roman" w:eastAsia="Times New Roman" w:hAnsi="Times New Roman" w:cs="Times New Roman"/>
          <w:sz w:val="24"/>
          <w:szCs w:val="24"/>
        </w:rPr>
        <w:t>dimiliki oleh perusahaan Tembaga Mulia pada tahun 2014. Nilai rata-rata pada variabel ini sebesar 1.102</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 xml:space="preserve">dan nilai standar deviasinya sebesar 0.991. Nilai rata-rata yang lebih besar daripada nilai standar deviasi menunjukkan menunjukkan varias data yang rendah antara nilai terendah dan tertinggi cukup stabil. Variabel </w:t>
      </w:r>
      <w:r w:rsidRPr="003360C0">
        <w:rPr>
          <w:rFonts w:ascii="Times New Roman" w:eastAsia="Times New Roman" w:hAnsi="Times New Roman" w:cs="Times New Roman"/>
          <w:i/>
          <w:sz w:val="24"/>
          <w:szCs w:val="24"/>
        </w:rPr>
        <w:t xml:space="preserve">likuiditas </w:t>
      </w:r>
      <w:r w:rsidRPr="003360C0">
        <w:rPr>
          <w:rFonts w:ascii="Times New Roman" w:eastAsia="Times New Roman" w:hAnsi="Times New Roman" w:cs="Times New Roman"/>
          <w:sz w:val="24"/>
          <w:szCs w:val="24"/>
        </w:rPr>
        <w:t xml:space="preserve">memiliki nilai terendah </w:t>
      </w:r>
      <w:r w:rsidRPr="003360C0">
        <w:rPr>
          <w:rFonts w:ascii="Times New Roman" w:hAnsi="Times New Roman" w:cs="Times New Roman"/>
          <w:sz w:val="24"/>
          <w:szCs w:val="24"/>
        </w:rPr>
        <w:t xml:space="preserve">0.0046 </w:t>
      </w:r>
      <w:r w:rsidRPr="003360C0">
        <w:rPr>
          <w:rFonts w:ascii="Times New Roman" w:eastAsia="Times New Roman" w:hAnsi="Times New Roman" w:cs="Times New Roman"/>
          <w:sz w:val="24"/>
          <w:szCs w:val="24"/>
        </w:rPr>
        <w:t xml:space="preserve">dimiliki oleh perusahaan Nusantara Inti pada tahun 2014 </w:t>
      </w:r>
      <w:r w:rsidRPr="003360C0">
        <w:rPr>
          <w:rFonts w:ascii="Times New Roman" w:eastAsia="Times New Roman" w:hAnsi="Times New Roman" w:cs="Times New Roman"/>
          <w:sz w:val="24"/>
          <w:szCs w:val="24"/>
          <w:lang w:val="id-ID"/>
        </w:rPr>
        <w:t>d</w:t>
      </w:r>
      <w:r w:rsidRPr="003360C0">
        <w:rPr>
          <w:rFonts w:ascii="Times New Roman" w:eastAsia="Times New Roman" w:hAnsi="Times New Roman" w:cs="Times New Roman"/>
          <w:sz w:val="24"/>
          <w:szCs w:val="24"/>
        </w:rPr>
        <w:t xml:space="preserve">an nilai tertinggi sebesar </w:t>
      </w:r>
      <w:r w:rsidRPr="003360C0">
        <w:rPr>
          <w:rFonts w:ascii="Times New Roman" w:hAnsi="Times New Roman" w:cs="Times New Roman"/>
          <w:sz w:val="24"/>
          <w:szCs w:val="24"/>
        </w:rPr>
        <w:t xml:space="preserve">16.20 </w:t>
      </w:r>
      <w:r w:rsidRPr="003360C0">
        <w:rPr>
          <w:rFonts w:ascii="Times New Roman" w:eastAsia="Times New Roman" w:hAnsi="Times New Roman" w:cs="Times New Roman"/>
          <w:sz w:val="24"/>
          <w:szCs w:val="24"/>
        </w:rPr>
        <w:t>dimiliki oleh perusahaan HM Sampoerna pada tahun 2016. Nilai rata-rata pada variabel ini sebesar 0.363</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dan nilai standar deviasinya sebesar 1.635. Nilai rata-rata yang lebih kecil daripada nilai standar deviasi menunjukkan menunjukkan varias data yang rendah antara nilai terendah dan tertinggi sangat fluktuatif.</w:t>
      </w:r>
    </w:p>
    <w:p w:rsidR="003360C0" w:rsidRPr="003360C0" w:rsidRDefault="003360C0" w:rsidP="003360C0">
      <w:pPr>
        <w:pStyle w:val="Heading3"/>
        <w:spacing w:before="0" w:line="360" w:lineRule="auto"/>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4.2.2. Uji Asumsi Klasik</w:t>
      </w:r>
    </w:p>
    <w:p w:rsidR="003360C0" w:rsidRPr="003360C0" w:rsidRDefault="003360C0" w:rsidP="003360C0">
      <w:pPr>
        <w:spacing w:after="0" w:line="360" w:lineRule="auto"/>
        <w:ind w:firstLine="567"/>
        <w:jc w:val="both"/>
        <w:rPr>
          <w:rFonts w:ascii="Times New Roman" w:eastAsia="Arial" w:hAnsi="Times New Roman" w:cs="Times New Roman"/>
          <w:b/>
          <w:sz w:val="24"/>
          <w:szCs w:val="24"/>
        </w:rPr>
      </w:pPr>
      <w:r w:rsidRPr="003360C0">
        <w:rPr>
          <w:rFonts w:ascii="Times New Roman" w:eastAsia="Times New Roman" w:hAnsi="Times New Roman" w:cs="Times New Roman"/>
          <w:sz w:val="24"/>
          <w:szCs w:val="24"/>
        </w:rPr>
        <w:t xml:space="preserve">Uji asumsi klasik dilakukan agar memenuhi </w:t>
      </w:r>
      <w:r w:rsidRPr="003360C0">
        <w:rPr>
          <w:rFonts w:ascii="Times New Roman" w:eastAsia="Times New Roman" w:hAnsi="Times New Roman" w:cs="Times New Roman"/>
          <w:i/>
          <w:sz w:val="24"/>
          <w:szCs w:val="24"/>
        </w:rPr>
        <w:t>BLUE</w:t>
      </w:r>
      <w:r w:rsidRPr="003360C0">
        <w:rPr>
          <w:rFonts w:ascii="Times New Roman" w:eastAsia="Times New Roman" w:hAnsi="Times New Roman" w:cs="Times New Roman"/>
          <w:sz w:val="24"/>
          <w:szCs w:val="24"/>
        </w:rPr>
        <w:t xml:space="preserve"> (</w:t>
      </w:r>
      <w:r w:rsidRPr="003360C0">
        <w:rPr>
          <w:rFonts w:ascii="Times New Roman" w:eastAsia="Times New Roman" w:hAnsi="Times New Roman" w:cs="Times New Roman"/>
          <w:i/>
          <w:sz w:val="24"/>
          <w:szCs w:val="24"/>
        </w:rPr>
        <w:t>Best Linear Unbiased</w:t>
      </w:r>
      <w:r w:rsidRPr="003360C0">
        <w:rPr>
          <w:rFonts w:ascii="Times New Roman" w:eastAsia="Times New Roman" w:hAnsi="Times New Roman" w:cs="Times New Roman"/>
          <w:sz w:val="24"/>
          <w:szCs w:val="24"/>
        </w:rPr>
        <w:t xml:space="preserve"> </w:t>
      </w:r>
      <w:r w:rsidRPr="003360C0">
        <w:rPr>
          <w:rFonts w:ascii="Times New Roman" w:eastAsia="Times New Roman" w:hAnsi="Times New Roman" w:cs="Times New Roman"/>
          <w:i/>
          <w:sz w:val="24"/>
          <w:szCs w:val="24"/>
        </w:rPr>
        <w:t>Estimator</w:t>
      </w:r>
      <w:r w:rsidRPr="003360C0">
        <w:rPr>
          <w:rFonts w:ascii="Times New Roman" w:eastAsia="Times New Roman" w:hAnsi="Times New Roman" w:cs="Times New Roman"/>
          <w:sz w:val="24"/>
          <w:szCs w:val="24"/>
        </w:rPr>
        <w:t>) sehingga data yang telah ada dapat diterima dan benar adanya. Uji</w:t>
      </w:r>
      <w:r w:rsidRPr="003360C0">
        <w:rPr>
          <w:rFonts w:ascii="Times New Roman" w:eastAsia="Times New Roman" w:hAnsi="Times New Roman" w:cs="Times New Roman"/>
          <w:i/>
          <w:sz w:val="24"/>
          <w:szCs w:val="24"/>
        </w:rPr>
        <w:t xml:space="preserve"> </w:t>
      </w:r>
      <w:r w:rsidRPr="003360C0">
        <w:rPr>
          <w:rFonts w:ascii="Times New Roman" w:eastAsia="Times New Roman" w:hAnsi="Times New Roman" w:cs="Times New Roman"/>
          <w:sz w:val="24"/>
          <w:szCs w:val="24"/>
        </w:rPr>
        <w:t>asumsi klasik meliputi uji normalitas, uji multikolienaritas, uji heteroskedastisitas serta uji autokorelasi. Berikut adalah hasil dari uji asumsi klasik:</w:t>
      </w:r>
      <w:r w:rsidRPr="003360C0">
        <w:rPr>
          <w:rFonts w:ascii="Times New Roman" w:eastAsia="Arial" w:hAnsi="Times New Roman" w:cs="Times New Roman"/>
          <w:b/>
          <w:sz w:val="24"/>
          <w:szCs w:val="24"/>
        </w:rPr>
        <w:t xml:space="preserve"> </w:t>
      </w:r>
      <w:bookmarkStart w:id="1" w:name="page9"/>
      <w:bookmarkEnd w:id="1"/>
    </w:p>
    <w:p w:rsidR="003360C0" w:rsidRPr="003360C0" w:rsidRDefault="003360C0" w:rsidP="003360C0">
      <w:pPr>
        <w:numPr>
          <w:ilvl w:val="0"/>
          <w:numId w:val="2"/>
        </w:numPr>
        <w:spacing w:after="0" w:line="360" w:lineRule="auto"/>
        <w:ind w:left="0" w:right="264" w:firstLine="567"/>
        <w:jc w:val="both"/>
        <w:rPr>
          <w:rFonts w:ascii="Times New Roman" w:eastAsia="Arial" w:hAnsi="Times New Roman" w:cs="Times New Roman"/>
          <w:b/>
          <w:sz w:val="24"/>
          <w:szCs w:val="24"/>
          <w:lang w:val="id-ID"/>
        </w:rPr>
      </w:pPr>
      <w:r w:rsidRPr="003360C0">
        <w:rPr>
          <w:rFonts w:ascii="Times New Roman" w:eastAsia="Times New Roman" w:hAnsi="Times New Roman" w:cs="Times New Roman"/>
          <w:b/>
          <w:sz w:val="24"/>
          <w:szCs w:val="24"/>
        </w:rPr>
        <w:t>Uji Normalitas</w:t>
      </w:r>
    </w:p>
    <w:p w:rsidR="003360C0" w:rsidRPr="003360C0" w:rsidRDefault="003360C0" w:rsidP="003360C0">
      <w:pPr>
        <w:spacing w:after="0" w:line="360" w:lineRule="auto"/>
        <w:ind w:firstLine="567"/>
        <w:jc w:val="both"/>
        <w:rPr>
          <w:rFonts w:ascii="Times New Roman" w:eastAsia="Times New Roman" w:hAnsi="Times New Roman" w:cs="Times New Roman"/>
          <w:sz w:val="24"/>
          <w:szCs w:val="24"/>
          <w:lang w:val="id-ID"/>
        </w:rPr>
      </w:pPr>
      <w:r w:rsidRPr="003360C0">
        <w:rPr>
          <w:rFonts w:ascii="Times New Roman" w:eastAsia="Times New Roman" w:hAnsi="Times New Roman" w:cs="Times New Roman"/>
          <w:sz w:val="24"/>
          <w:szCs w:val="24"/>
        </w:rPr>
        <w:t xml:space="preserve">Uji normalitas sebagai salah satu syarat </w:t>
      </w:r>
      <w:r w:rsidRPr="003360C0">
        <w:rPr>
          <w:rFonts w:ascii="Times New Roman" w:eastAsia="Times New Roman" w:hAnsi="Times New Roman" w:cs="Times New Roman"/>
          <w:i/>
          <w:sz w:val="24"/>
          <w:szCs w:val="24"/>
        </w:rPr>
        <w:t>BLUE</w:t>
      </w:r>
      <w:r w:rsidRPr="003360C0">
        <w:rPr>
          <w:rFonts w:ascii="Times New Roman" w:eastAsia="Times New Roman" w:hAnsi="Times New Roman" w:cs="Times New Roman"/>
          <w:sz w:val="24"/>
          <w:szCs w:val="24"/>
        </w:rPr>
        <w:t xml:space="preserve"> adalah untuk menguji apakah</w:t>
      </w:r>
      <w:r w:rsidRPr="003360C0">
        <w:rPr>
          <w:rFonts w:ascii="Times New Roman" w:eastAsia="Times New Roman" w:hAnsi="Times New Roman" w:cs="Times New Roman"/>
          <w:sz w:val="24"/>
          <w:szCs w:val="24"/>
          <w:lang w:val="id-ID"/>
        </w:rPr>
        <w:t xml:space="preserve"> </w:t>
      </w:r>
      <w:r w:rsidRPr="003360C0">
        <w:rPr>
          <w:rFonts w:ascii="Times New Roman" w:eastAsia="Times New Roman" w:hAnsi="Times New Roman" w:cs="Times New Roman"/>
          <w:sz w:val="24"/>
          <w:szCs w:val="24"/>
        </w:rPr>
        <w:t>persamaan regresi telah berdistribusi normal. Uji normalitas pada penelitian ini menggunakan Kolmogorov-Smirnov. Berikut adalah hasil uji normalitas</w:t>
      </w:r>
      <w:r w:rsidRPr="003360C0">
        <w:rPr>
          <w:rFonts w:ascii="Times New Roman" w:eastAsia="Times New Roman" w:hAnsi="Times New Roman" w:cs="Times New Roman"/>
          <w:sz w:val="24"/>
          <w:szCs w:val="24"/>
          <w:lang w:val="id-ID"/>
        </w:rPr>
        <w:t>.</w:t>
      </w:r>
    </w:p>
    <w:p w:rsidR="003360C0" w:rsidRPr="003360C0" w:rsidRDefault="003360C0" w:rsidP="003360C0">
      <w:pPr>
        <w:spacing w:after="0" w:line="360" w:lineRule="auto"/>
        <w:rPr>
          <w:rFonts w:ascii="Times New Roman" w:eastAsia="Times New Roman" w:hAnsi="Times New Roman" w:cs="Times New Roman"/>
          <w:sz w:val="24"/>
          <w:szCs w:val="24"/>
        </w:rPr>
      </w:pPr>
      <w:r w:rsidRPr="003360C0">
        <w:rPr>
          <w:rFonts w:ascii="Times New Roman" w:eastAsia="Times New Roman" w:hAnsi="Times New Roman" w:cs="Times New Roman"/>
          <w:b/>
          <w:sz w:val="24"/>
          <w:szCs w:val="24"/>
        </w:rPr>
        <w:t xml:space="preserve">Tabel 4.3. </w:t>
      </w:r>
      <w:r w:rsidRPr="003360C0">
        <w:rPr>
          <w:rFonts w:ascii="Times New Roman" w:eastAsia="Times New Roman" w:hAnsi="Times New Roman" w:cs="Times New Roman"/>
          <w:sz w:val="24"/>
          <w:szCs w:val="24"/>
        </w:rPr>
        <w:t xml:space="preserve">Hasil Uji Kolmogorov-Smirnov </w:t>
      </w:r>
    </w:p>
    <w:tbl>
      <w:tblPr>
        <w:tblW w:w="5430" w:type="dxa"/>
        <w:tblBorders>
          <w:top w:val="single" w:sz="8" w:space="0" w:color="000000"/>
          <w:bottom w:val="single" w:sz="8" w:space="0" w:color="000000"/>
        </w:tblBorders>
        <w:tblLayout w:type="fixed"/>
        <w:tblLook w:val="0000" w:firstRow="0" w:lastRow="0" w:firstColumn="0" w:lastColumn="0" w:noHBand="0" w:noVBand="0"/>
      </w:tblPr>
      <w:tblGrid>
        <w:gridCol w:w="2473"/>
        <w:gridCol w:w="1463"/>
        <w:gridCol w:w="1494"/>
      </w:tblGrid>
      <w:tr w:rsidR="003360C0" w:rsidRPr="00BA0D04" w:rsidTr="00AA2590">
        <w:tc>
          <w:tcPr>
            <w:tcW w:w="5430" w:type="dxa"/>
            <w:gridSpan w:val="3"/>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One-Sample Kolmogorov-Smirnov Test</w:t>
            </w:r>
          </w:p>
        </w:tc>
      </w:tr>
      <w:tr w:rsidR="003360C0" w:rsidRPr="00BA0D04" w:rsidTr="00AA2590">
        <w:tc>
          <w:tcPr>
            <w:tcW w:w="3936" w:type="dxa"/>
            <w:gridSpan w:val="2"/>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494"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Unstandardized Residual</w:t>
            </w:r>
          </w:p>
        </w:tc>
      </w:tr>
      <w:tr w:rsidR="003360C0" w:rsidRPr="00BA0D04" w:rsidTr="00AA2590">
        <w:tc>
          <w:tcPr>
            <w:tcW w:w="3936" w:type="dxa"/>
            <w:gridSpan w:val="2"/>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N</w:t>
            </w:r>
          </w:p>
        </w:tc>
        <w:tc>
          <w:tcPr>
            <w:tcW w:w="1494"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290</w:t>
            </w:r>
          </w:p>
        </w:tc>
      </w:tr>
      <w:tr w:rsidR="003360C0" w:rsidRPr="00BA0D04" w:rsidTr="00AA2590">
        <w:tc>
          <w:tcPr>
            <w:tcW w:w="2473"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lastRenderedPageBreak/>
              <w:t>Normal Parameters</w:t>
            </w:r>
            <w:r w:rsidRPr="00BA0D04">
              <w:rPr>
                <w:rFonts w:ascii="Times New Roman" w:hAnsi="Times New Roman"/>
                <w:color w:val="000000"/>
                <w:sz w:val="18"/>
                <w:szCs w:val="18"/>
                <w:vertAlign w:val="superscript"/>
              </w:rPr>
              <w:t>a,b</w:t>
            </w:r>
          </w:p>
        </w:tc>
        <w:tc>
          <w:tcPr>
            <w:tcW w:w="1463"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Mean</w:t>
            </w:r>
          </w:p>
        </w:tc>
        <w:tc>
          <w:tcPr>
            <w:tcW w:w="149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.0265912</w:t>
            </w:r>
          </w:p>
        </w:tc>
      </w:tr>
      <w:tr w:rsidR="003360C0" w:rsidRPr="00BA0D04" w:rsidTr="00AA2590">
        <w:tc>
          <w:tcPr>
            <w:tcW w:w="247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463"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Std. Deviation</w:t>
            </w:r>
          </w:p>
        </w:tc>
        <w:tc>
          <w:tcPr>
            <w:tcW w:w="149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.54756989</w:t>
            </w:r>
          </w:p>
        </w:tc>
      </w:tr>
      <w:tr w:rsidR="003360C0" w:rsidRPr="00BA0D04" w:rsidTr="00AA2590">
        <w:tc>
          <w:tcPr>
            <w:tcW w:w="3936" w:type="dxa"/>
            <w:gridSpan w:val="2"/>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Test Statistic</w:t>
            </w:r>
          </w:p>
        </w:tc>
        <w:tc>
          <w:tcPr>
            <w:tcW w:w="1494"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.051</w:t>
            </w:r>
          </w:p>
        </w:tc>
      </w:tr>
      <w:tr w:rsidR="003360C0" w:rsidRPr="00BA0D04" w:rsidTr="00AA2590">
        <w:tc>
          <w:tcPr>
            <w:tcW w:w="3936" w:type="dxa"/>
            <w:gridSpan w:val="2"/>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Asymp. Sig. (2-tailed)</w:t>
            </w:r>
          </w:p>
        </w:tc>
        <w:tc>
          <w:tcPr>
            <w:tcW w:w="1494"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.064</w:t>
            </w:r>
            <w:r w:rsidRPr="00BA0D04">
              <w:rPr>
                <w:rFonts w:ascii="Times New Roman" w:hAnsi="Times New Roman"/>
                <w:color w:val="000000"/>
                <w:sz w:val="18"/>
                <w:szCs w:val="18"/>
                <w:vertAlign w:val="superscript"/>
              </w:rPr>
              <w:t>c</w:t>
            </w:r>
          </w:p>
        </w:tc>
      </w:tr>
    </w:tbl>
    <w:p w:rsidR="003360C0" w:rsidRDefault="003360C0" w:rsidP="003360C0">
      <w:pPr>
        <w:spacing w:after="0" w:line="360" w:lineRule="auto"/>
        <w:rPr>
          <w:rFonts w:ascii="Times New Roman" w:eastAsia="Times New Roman" w:hAnsi="Times New Roman"/>
          <w:sz w:val="24"/>
          <w:szCs w:val="24"/>
        </w:rPr>
      </w:pPr>
      <w:r w:rsidRPr="00E71C80">
        <w:rPr>
          <w:rFonts w:ascii="Times New Roman" w:eastAsia="Times New Roman" w:hAnsi="Times New Roman"/>
          <w:b/>
          <w:sz w:val="24"/>
          <w:szCs w:val="24"/>
        </w:rPr>
        <w:t xml:space="preserve">Sumber: </w:t>
      </w:r>
      <w:r w:rsidRPr="00E71C80">
        <w:rPr>
          <w:rFonts w:ascii="Times New Roman" w:eastAsia="Times New Roman" w:hAnsi="Times New Roman"/>
          <w:sz w:val="24"/>
          <w:szCs w:val="24"/>
        </w:rPr>
        <w:t>Hasil Olahan Penulis Berdasarkan Output SPSS</w:t>
      </w:r>
    </w:p>
    <w:p w:rsidR="003360C0" w:rsidRPr="00347CC4" w:rsidRDefault="003360C0" w:rsidP="003360C0">
      <w:pPr>
        <w:spacing w:after="0" w:line="360" w:lineRule="auto"/>
        <w:ind w:firstLine="720"/>
        <w:jc w:val="both"/>
        <w:rPr>
          <w:rFonts w:ascii="Times New Roman" w:eastAsia="Times New Roman" w:hAnsi="Times New Roman"/>
          <w:sz w:val="24"/>
          <w:szCs w:val="24"/>
          <w:lang w:val="id-ID"/>
        </w:rPr>
      </w:pPr>
      <w:r w:rsidRPr="00E71C80">
        <w:rPr>
          <w:rFonts w:ascii="Times New Roman" w:eastAsia="Times New Roman" w:hAnsi="Times New Roman"/>
          <w:sz w:val="24"/>
          <w:szCs w:val="24"/>
        </w:rPr>
        <w:t>Pada hasil uji Kolmog</w:t>
      </w:r>
      <w:r>
        <w:rPr>
          <w:rFonts w:ascii="Times New Roman" w:eastAsia="Times New Roman" w:hAnsi="Times New Roman"/>
          <w:sz w:val="24"/>
          <w:szCs w:val="24"/>
        </w:rPr>
        <w:t xml:space="preserve">orov-smirnov baik pada tabel 4.3 </w:t>
      </w:r>
      <w:r w:rsidRPr="00E71C80">
        <w:rPr>
          <w:rFonts w:ascii="Times New Roman" w:eastAsia="Times New Roman" w:hAnsi="Times New Roman"/>
          <w:sz w:val="24"/>
          <w:szCs w:val="24"/>
        </w:rPr>
        <w:t>menunjukkan besarnya Asymp. Sig. (2-tailed) lebih dari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 xml:space="preserve"> (P</w:t>
      </w:r>
      <w:r>
        <w:rPr>
          <w:rFonts w:ascii="Times New Roman" w:eastAsia="Times New Roman" w:hAnsi="Times New Roman"/>
          <w:sz w:val="24"/>
          <w:szCs w:val="24"/>
        </w:rPr>
        <w:t xml:space="preserve"> </w:t>
      </w:r>
      <w:r w:rsidRPr="00E71C80">
        <w:rPr>
          <w:rFonts w:ascii="Times New Roman" w:eastAsia="Times New Roman" w:hAnsi="Times New Roman"/>
          <w:sz w:val="24"/>
          <w:szCs w:val="24"/>
        </w:rPr>
        <w:t>&gt;</w:t>
      </w:r>
      <w:r>
        <w:rPr>
          <w:rFonts w:ascii="Times New Roman" w:eastAsia="Times New Roman" w:hAnsi="Times New Roman"/>
          <w:sz w:val="24"/>
          <w:szCs w:val="24"/>
        </w:rPr>
        <w:t xml:space="preserve"> </w:t>
      </w:r>
      <w:r w:rsidRPr="00E71C80">
        <w:rPr>
          <w:rFonts w:ascii="Times New Roman" w:eastAsia="Times New Roman" w:hAnsi="Times New Roman"/>
          <w:sz w:val="24"/>
          <w:szCs w:val="24"/>
        </w:rPr>
        <w:t>0,05) sehingga menunjukkan jika distribusi data telah bersifat normal.</w:t>
      </w:r>
    </w:p>
    <w:p w:rsidR="003360C0" w:rsidRPr="00E71C80" w:rsidRDefault="003360C0" w:rsidP="003360C0">
      <w:pPr>
        <w:numPr>
          <w:ilvl w:val="0"/>
          <w:numId w:val="1"/>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Multikolienaritas</w:t>
      </w:r>
    </w:p>
    <w:p w:rsidR="003360C0" w:rsidRPr="00E41326" w:rsidRDefault="003360C0" w:rsidP="003360C0">
      <w:pPr>
        <w:spacing w:after="0" w:line="360" w:lineRule="auto"/>
        <w:ind w:firstLine="567"/>
        <w:rPr>
          <w:rFonts w:ascii="Times New Roman" w:eastAsia="Times New Roman" w:hAnsi="Times New Roman"/>
          <w:sz w:val="24"/>
          <w:szCs w:val="24"/>
        </w:rPr>
      </w:pPr>
      <w:r w:rsidRPr="00E71C80">
        <w:rPr>
          <w:rFonts w:ascii="Times New Roman" w:eastAsia="Times New Roman" w:hAnsi="Times New Roman"/>
          <w:sz w:val="24"/>
          <w:szCs w:val="24"/>
        </w:rPr>
        <w:t>Uji multikolinearitas adalah sebuah uji yang dilakukan dengan tujuan untuk</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memastikan apakah dalam sebuah model regresi ditemukan adanya korelasi antar variabel independen sehingga dapat memenuhi syarat </w:t>
      </w:r>
      <w:r w:rsidRPr="00E71C80">
        <w:rPr>
          <w:rFonts w:ascii="Times New Roman" w:eastAsia="Times New Roman" w:hAnsi="Times New Roman"/>
          <w:i/>
          <w:sz w:val="24"/>
          <w:szCs w:val="24"/>
        </w:rPr>
        <w:t>BLUE</w:t>
      </w:r>
      <w:r w:rsidRPr="00E71C80">
        <w:rPr>
          <w:rFonts w:ascii="Times New Roman" w:eastAsia="Times New Roman" w:hAnsi="Times New Roman"/>
          <w:sz w:val="24"/>
          <w:szCs w:val="24"/>
        </w:rPr>
        <w:t>. Berikut adalah hasil Uji Multikolienaritas:</w:t>
      </w:r>
    </w:p>
    <w:p w:rsidR="003360C0" w:rsidRPr="00E71C80" w:rsidRDefault="003360C0" w:rsidP="003360C0">
      <w:pPr>
        <w:spacing w:after="0" w:line="360" w:lineRule="auto"/>
        <w:ind w:firstLine="567"/>
        <w:rPr>
          <w:rFonts w:ascii="Times New Roman" w:eastAsia="Times New Roman" w:hAnsi="Times New Roman"/>
          <w:sz w:val="24"/>
          <w:szCs w:val="24"/>
        </w:rPr>
      </w:pPr>
      <w:r w:rsidRPr="00E71C80">
        <w:rPr>
          <w:rFonts w:ascii="Times New Roman" w:eastAsia="Times New Roman" w:hAnsi="Times New Roman"/>
          <w:b/>
          <w:sz w:val="24"/>
          <w:szCs w:val="24"/>
        </w:rPr>
        <w:t>Tabel 4.</w:t>
      </w:r>
      <w:r>
        <w:rPr>
          <w:rFonts w:ascii="Times New Roman" w:eastAsia="Times New Roman" w:hAnsi="Times New Roman"/>
          <w:b/>
          <w:sz w:val="24"/>
          <w:szCs w:val="24"/>
        </w:rPr>
        <w:t>4</w:t>
      </w:r>
      <w:r w:rsidRPr="00E71C80">
        <w:rPr>
          <w:rFonts w:ascii="Times New Roman" w:eastAsia="Times New Roman" w:hAnsi="Times New Roman"/>
          <w:b/>
          <w:sz w:val="24"/>
          <w:szCs w:val="24"/>
        </w:rPr>
        <w:t xml:space="preserve">. </w:t>
      </w:r>
      <w:r w:rsidRPr="00E71C80">
        <w:rPr>
          <w:rFonts w:ascii="Times New Roman" w:eastAsia="Times New Roman" w:hAnsi="Times New Roman"/>
          <w:sz w:val="24"/>
          <w:szCs w:val="24"/>
        </w:rPr>
        <w:t xml:space="preserve">Tabel Uji Multikolinearitas </w:t>
      </w:r>
    </w:p>
    <w:tbl>
      <w:tblPr>
        <w:tblW w:w="9362" w:type="dxa"/>
        <w:tblBorders>
          <w:top w:val="single" w:sz="8" w:space="0" w:color="000000"/>
          <w:bottom w:val="single" w:sz="8" w:space="0" w:color="000000"/>
        </w:tblBorders>
        <w:tblLayout w:type="fixed"/>
        <w:tblLook w:val="0000" w:firstRow="0" w:lastRow="0" w:firstColumn="0" w:lastColumn="0" w:noHBand="0" w:noVBand="0"/>
      </w:tblPr>
      <w:tblGrid>
        <w:gridCol w:w="894"/>
        <w:gridCol w:w="1917"/>
        <w:gridCol w:w="1433"/>
        <w:gridCol w:w="1247"/>
        <w:gridCol w:w="1247"/>
        <w:gridCol w:w="1377"/>
        <w:gridCol w:w="1247"/>
      </w:tblGrid>
      <w:tr w:rsidR="003360C0" w:rsidRPr="00BA0D04" w:rsidTr="00AA2590">
        <w:tc>
          <w:tcPr>
            <w:tcW w:w="9361" w:type="dxa"/>
            <w:gridSpan w:val="7"/>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Coefficients</w:t>
            </w:r>
            <w:r w:rsidRPr="00BA0D04">
              <w:rPr>
                <w:rFonts w:ascii="Times New Roman" w:hAnsi="Times New Roman"/>
                <w:b/>
                <w:bCs/>
                <w:color w:val="000000"/>
                <w:sz w:val="18"/>
                <w:szCs w:val="18"/>
                <w:vertAlign w:val="superscript"/>
              </w:rPr>
              <w:t>a</w:t>
            </w:r>
          </w:p>
        </w:tc>
      </w:tr>
      <w:tr w:rsidR="003360C0" w:rsidRPr="00BA0D04" w:rsidTr="00AA2590">
        <w:tc>
          <w:tcPr>
            <w:tcW w:w="2810" w:type="dxa"/>
            <w:gridSpan w:val="2"/>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Model</w:t>
            </w:r>
          </w:p>
        </w:tc>
        <w:tc>
          <w:tcPr>
            <w:tcW w:w="3927" w:type="dxa"/>
            <w:gridSpan w:val="3"/>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Correlations</w:t>
            </w:r>
          </w:p>
        </w:tc>
        <w:tc>
          <w:tcPr>
            <w:tcW w:w="2624" w:type="dxa"/>
            <w:gridSpan w:val="2"/>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Collinearity Statistics</w:t>
            </w:r>
          </w:p>
        </w:tc>
      </w:tr>
      <w:tr w:rsidR="003360C0" w:rsidRPr="00BA0D04" w:rsidTr="00AA2590">
        <w:tc>
          <w:tcPr>
            <w:tcW w:w="2810" w:type="dxa"/>
            <w:gridSpan w:val="2"/>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433"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Zero-order</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Partial</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Part</w:t>
            </w:r>
          </w:p>
        </w:tc>
        <w:tc>
          <w:tcPr>
            <w:tcW w:w="1377"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Tolerance</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VIF</w:t>
            </w:r>
          </w:p>
        </w:tc>
      </w:tr>
      <w:tr w:rsidR="003360C0" w:rsidRPr="00BA0D04" w:rsidTr="00AA2590">
        <w:tc>
          <w:tcPr>
            <w:tcW w:w="893"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1</w:t>
            </w:r>
          </w:p>
        </w:tc>
        <w:tc>
          <w:tcPr>
            <w:tcW w:w="1917"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(Constant)</w:t>
            </w:r>
          </w:p>
        </w:tc>
        <w:tc>
          <w:tcPr>
            <w:tcW w:w="1433"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247" w:type="dxa"/>
            <w:shd w:val="clear" w:color="auto" w:fill="auto"/>
          </w:tcPr>
          <w:p w:rsidR="003360C0" w:rsidRPr="00BA0D04" w:rsidRDefault="003360C0" w:rsidP="00AA2590">
            <w:pPr>
              <w:spacing w:after="0" w:line="240" w:lineRule="auto"/>
              <w:rPr>
                <w:rFonts w:ascii="Times New Roman" w:hAnsi="Times New Roman"/>
                <w:sz w:val="24"/>
                <w:szCs w:val="24"/>
              </w:rPr>
            </w:pPr>
          </w:p>
        </w:tc>
        <w:tc>
          <w:tcPr>
            <w:tcW w:w="1247"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377" w:type="dxa"/>
            <w:shd w:val="clear" w:color="auto" w:fill="auto"/>
          </w:tcPr>
          <w:p w:rsidR="003360C0" w:rsidRPr="00BA0D04" w:rsidRDefault="003360C0" w:rsidP="00AA2590">
            <w:pPr>
              <w:spacing w:after="0" w:line="240" w:lineRule="auto"/>
              <w:rPr>
                <w:rFonts w:ascii="Times New Roman" w:hAnsi="Times New Roman"/>
                <w:sz w:val="24"/>
                <w:szCs w:val="24"/>
              </w:rPr>
            </w:pPr>
          </w:p>
        </w:tc>
        <w:tc>
          <w:tcPr>
            <w:tcW w:w="1247"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r>
      <w:tr w:rsidR="003360C0" w:rsidRPr="00BA0D04" w:rsidTr="00AA2590">
        <w:tc>
          <w:tcPr>
            <w:tcW w:w="89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917"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KEKS_X1</w:t>
            </w:r>
          </w:p>
        </w:tc>
        <w:tc>
          <w:tcPr>
            <w:tcW w:w="143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.106</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.055</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.053</w:t>
            </w:r>
          </w:p>
        </w:tc>
        <w:tc>
          <w:tcPr>
            <w:tcW w:w="137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.866</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1.155</w:t>
            </w:r>
          </w:p>
        </w:tc>
      </w:tr>
      <w:tr w:rsidR="003360C0" w:rsidRPr="00BA0D04" w:rsidTr="00AA2590">
        <w:tc>
          <w:tcPr>
            <w:tcW w:w="89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917"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KEP_INST_X2</w:t>
            </w:r>
          </w:p>
        </w:tc>
        <w:tc>
          <w:tcPr>
            <w:tcW w:w="143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-.033</w:t>
            </w:r>
          </w:p>
        </w:tc>
        <w:tc>
          <w:tcPr>
            <w:tcW w:w="124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.008</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.008</w:t>
            </w:r>
          </w:p>
        </w:tc>
        <w:tc>
          <w:tcPr>
            <w:tcW w:w="137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.942</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1.062</w:t>
            </w:r>
          </w:p>
        </w:tc>
      </w:tr>
      <w:tr w:rsidR="003360C0" w:rsidRPr="00BA0D04" w:rsidTr="00AA2590">
        <w:tc>
          <w:tcPr>
            <w:tcW w:w="89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917"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Kual_Audit_X3</w:t>
            </w:r>
          </w:p>
        </w:tc>
        <w:tc>
          <w:tcPr>
            <w:tcW w:w="143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.202</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.141</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.136</w:t>
            </w:r>
          </w:p>
        </w:tc>
        <w:tc>
          <w:tcPr>
            <w:tcW w:w="137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.582</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1.718</w:t>
            </w:r>
          </w:p>
        </w:tc>
      </w:tr>
      <w:tr w:rsidR="003360C0" w:rsidRPr="00BA0D04" w:rsidTr="00AA2590">
        <w:tc>
          <w:tcPr>
            <w:tcW w:w="89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917"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Firm_Size_VK1</w:t>
            </w:r>
          </w:p>
        </w:tc>
        <w:tc>
          <w:tcPr>
            <w:tcW w:w="143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.112</w:t>
            </w:r>
          </w:p>
        </w:tc>
        <w:tc>
          <w:tcPr>
            <w:tcW w:w="124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-.008</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-.008</w:t>
            </w:r>
          </w:p>
        </w:tc>
        <w:tc>
          <w:tcPr>
            <w:tcW w:w="137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.595</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1.680</w:t>
            </w:r>
          </w:p>
        </w:tc>
      </w:tr>
      <w:tr w:rsidR="003360C0" w:rsidRPr="00BA0D04" w:rsidTr="00AA2590">
        <w:tc>
          <w:tcPr>
            <w:tcW w:w="893"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917"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Lev_VK2</w:t>
            </w:r>
          </w:p>
        </w:tc>
        <w:tc>
          <w:tcPr>
            <w:tcW w:w="143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-.219</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-.206</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-.201</w:t>
            </w:r>
          </w:p>
        </w:tc>
        <w:tc>
          <w:tcPr>
            <w:tcW w:w="137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.931</w:t>
            </w:r>
          </w:p>
        </w:tc>
        <w:tc>
          <w:tcPr>
            <w:tcW w:w="1247"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1.075</w:t>
            </w:r>
          </w:p>
        </w:tc>
      </w:tr>
      <w:tr w:rsidR="003360C0" w:rsidRPr="00BA0D04" w:rsidTr="00AA2590">
        <w:tc>
          <w:tcPr>
            <w:tcW w:w="893" w:type="dxa"/>
            <w:vMerge/>
            <w:tcBorders>
              <w:left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917"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CR_VK3</w:t>
            </w:r>
          </w:p>
        </w:tc>
        <w:tc>
          <w:tcPr>
            <w:tcW w:w="1433"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.072</w:t>
            </w:r>
          </w:p>
        </w:tc>
        <w:tc>
          <w:tcPr>
            <w:tcW w:w="124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w:t>
            </w:r>
          </w:p>
        </w:tc>
        <w:tc>
          <w:tcPr>
            <w:tcW w:w="137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.890</w:t>
            </w:r>
          </w:p>
        </w:tc>
        <w:tc>
          <w:tcPr>
            <w:tcW w:w="1247"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1.123</w:t>
            </w:r>
          </w:p>
        </w:tc>
      </w:tr>
    </w:tbl>
    <w:p w:rsidR="003360C0" w:rsidRPr="00E71C80" w:rsidRDefault="003360C0" w:rsidP="003360C0">
      <w:pPr>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rPr>
        <w:t>S</w:t>
      </w:r>
      <w:r w:rsidRPr="00E71C80">
        <w:rPr>
          <w:rFonts w:ascii="Times New Roman" w:eastAsia="Times New Roman" w:hAnsi="Times New Roman"/>
          <w:sz w:val="24"/>
          <w:szCs w:val="24"/>
        </w:rPr>
        <w:t>umber: Hasil Olahan Penulis Berdasarkan Output SPS</w:t>
      </w:r>
      <w:bookmarkStart w:id="2" w:name="page12"/>
      <w:bookmarkEnd w:id="2"/>
      <w:r w:rsidRPr="00E71C80">
        <w:rPr>
          <w:rFonts w:ascii="Times New Roman" w:eastAsia="Times New Roman" w:hAnsi="Times New Roman"/>
          <w:sz w:val="24"/>
          <w:szCs w:val="24"/>
          <w:lang w:val="id-ID"/>
        </w:rPr>
        <w:t>S</w:t>
      </w:r>
    </w:p>
    <w:p w:rsidR="003360C0" w:rsidRPr="00E71C80" w:rsidRDefault="003360C0" w:rsidP="003360C0">
      <w:pPr>
        <w:spacing w:after="0" w:line="360" w:lineRule="auto"/>
        <w:ind w:right="-52" w:firstLine="567"/>
        <w:jc w:val="both"/>
        <w:rPr>
          <w:rFonts w:ascii="Times New Roman" w:eastAsia="Times New Roman" w:hAnsi="Times New Roman"/>
          <w:sz w:val="24"/>
          <w:szCs w:val="24"/>
        </w:rPr>
      </w:pPr>
      <w:r w:rsidRPr="00E71C80">
        <w:rPr>
          <w:rFonts w:ascii="Times New Roman" w:eastAsia="Times New Roman" w:hAnsi="Times New Roman"/>
          <w:sz w:val="24"/>
          <w:szCs w:val="24"/>
        </w:rPr>
        <w:t>Berdasarkan hasil uji multikolinearitas pada tabel 4.</w:t>
      </w:r>
      <w:r>
        <w:rPr>
          <w:rFonts w:ascii="Times New Roman" w:eastAsia="Times New Roman" w:hAnsi="Times New Roman"/>
          <w:sz w:val="24"/>
          <w:szCs w:val="24"/>
        </w:rPr>
        <w:t>4</w:t>
      </w:r>
      <w:r w:rsidRPr="00E71C80">
        <w:rPr>
          <w:rFonts w:ascii="Times New Roman" w:eastAsia="Times New Roman" w:hAnsi="Times New Roman"/>
          <w:sz w:val="24"/>
          <w:szCs w:val="24"/>
        </w:rPr>
        <w:t xml:space="preserve"> menunjukkan bahwa</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model regresi memiliki nilai </w:t>
      </w:r>
      <w:r w:rsidRPr="00E71C80">
        <w:rPr>
          <w:rFonts w:ascii="Times New Roman" w:eastAsia="Times New Roman" w:hAnsi="Times New Roman"/>
          <w:i/>
          <w:sz w:val="24"/>
          <w:szCs w:val="24"/>
        </w:rPr>
        <w:t>tolerance</w:t>
      </w:r>
      <w:r w:rsidRPr="00E71C80">
        <w:rPr>
          <w:rFonts w:ascii="Times New Roman" w:eastAsia="Times New Roman" w:hAnsi="Times New Roman"/>
          <w:sz w:val="24"/>
          <w:szCs w:val="24"/>
        </w:rPr>
        <w:t xml:space="preserve"> &gt; 0,10 dan nilai VIF &lt; 10,00, sehingga dapat disimpulkan model regresi pertama dan kedua tidak terdapat gejala multikolinearitas</w:t>
      </w:r>
      <w:r w:rsidRPr="00E71C80">
        <w:rPr>
          <w:rFonts w:ascii="Times New Roman" w:eastAsia="Times New Roman" w:hAnsi="Times New Roman"/>
          <w:sz w:val="24"/>
          <w:szCs w:val="24"/>
          <w:lang w:val="id-ID"/>
        </w:rPr>
        <w:t>.</w:t>
      </w:r>
    </w:p>
    <w:p w:rsidR="003360C0" w:rsidRPr="00E71C80" w:rsidRDefault="003360C0" w:rsidP="003360C0">
      <w:pPr>
        <w:numPr>
          <w:ilvl w:val="0"/>
          <w:numId w:val="3"/>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Heteroskedastisitas</w:t>
      </w:r>
    </w:p>
    <w:p w:rsidR="003360C0" w:rsidRPr="00053F73" w:rsidRDefault="003360C0" w:rsidP="003360C0">
      <w:pPr>
        <w:spacing w:after="0" w:line="360" w:lineRule="auto"/>
        <w:ind w:firstLine="567"/>
        <w:jc w:val="both"/>
        <w:rPr>
          <w:rFonts w:ascii="Times New Roman" w:eastAsia="Times New Roman" w:hAnsi="Times New Roman"/>
          <w:sz w:val="24"/>
          <w:szCs w:val="24"/>
        </w:rPr>
      </w:pPr>
      <w:r w:rsidRPr="00E71C80">
        <w:rPr>
          <w:rFonts w:ascii="Times New Roman" w:eastAsia="Times New Roman" w:hAnsi="Times New Roman"/>
          <w:sz w:val="24"/>
          <w:szCs w:val="24"/>
        </w:rPr>
        <w:t>Uji Heteroskedastisitas adalah uji yang digunakan untuk menguji apakah</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dalam model regresi terjadi ketidaksamaan nilai varian dari suatu pengamatan ke pengamatan yang lain. Uji heteroskedastisitas dapat dilakukan dengan melihat hasil </w:t>
      </w:r>
      <w:r>
        <w:rPr>
          <w:rFonts w:ascii="Times New Roman" w:eastAsia="Times New Roman" w:hAnsi="Times New Roman"/>
          <w:sz w:val="24"/>
          <w:szCs w:val="24"/>
        </w:rPr>
        <w:t>scatter plot</w:t>
      </w:r>
      <w:r w:rsidRPr="00E71C80">
        <w:rPr>
          <w:rFonts w:ascii="Times New Roman" w:eastAsia="Times New Roman" w:hAnsi="Times New Roman"/>
          <w:sz w:val="24"/>
          <w:szCs w:val="24"/>
        </w:rPr>
        <w:t xml:space="preserve">. Berikut adalah hasil uji </w:t>
      </w:r>
      <w:proofErr w:type="gramStart"/>
      <w:r w:rsidRPr="00E71C80">
        <w:rPr>
          <w:rFonts w:ascii="Times New Roman" w:eastAsia="Times New Roman" w:hAnsi="Times New Roman"/>
          <w:sz w:val="24"/>
          <w:szCs w:val="24"/>
        </w:rPr>
        <w:t>heteroskedastisitas</w:t>
      </w:r>
      <w:bookmarkStart w:id="3" w:name="page13"/>
      <w:bookmarkEnd w:id="3"/>
      <w:r w:rsidRPr="00E71C80">
        <w:rPr>
          <w:rFonts w:ascii="Times New Roman" w:eastAsia="Times New Roman" w:hAnsi="Times New Roman"/>
          <w:sz w:val="24"/>
          <w:szCs w:val="24"/>
        </w:rPr>
        <w:t xml:space="preserve"> :</w:t>
      </w:r>
      <w:proofErr w:type="gramEnd"/>
    </w:p>
    <w:p w:rsidR="003360C0" w:rsidRDefault="003360C0" w:rsidP="003360C0">
      <w:pPr>
        <w:spacing w:after="0" w:line="360" w:lineRule="auto"/>
        <w:jc w:val="center"/>
        <w:rPr>
          <w:rFonts w:ascii="Times New Roman" w:eastAsia="Times New Roman" w:hAnsi="Times New Roman"/>
          <w:b/>
          <w:sz w:val="24"/>
          <w:szCs w:val="24"/>
        </w:rPr>
      </w:pPr>
      <w:r>
        <w:rPr>
          <w:rFonts w:ascii="Times New Roman" w:hAnsi="Times New Roman"/>
          <w:noProof/>
          <w:sz w:val="24"/>
          <w:szCs w:val="24"/>
          <w:lang w:bidi="ar-SA"/>
        </w:rPr>
        <w:lastRenderedPageBreak/>
        <w:drawing>
          <wp:inline distT="0" distB="0" distL="0" distR="0" wp14:anchorId="5067013F" wp14:editId="1AA7A688">
            <wp:extent cx="4114800" cy="32950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295015"/>
                    </a:xfrm>
                    <a:prstGeom prst="rect">
                      <a:avLst/>
                    </a:prstGeom>
                    <a:noFill/>
                    <a:ln>
                      <a:noFill/>
                    </a:ln>
                  </pic:spPr>
                </pic:pic>
              </a:graphicData>
            </a:graphic>
          </wp:inline>
        </w:drawing>
      </w:r>
    </w:p>
    <w:p w:rsidR="003360C0" w:rsidRDefault="003360C0" w:rsidP="003360C0">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Gambar 4.1</w:t>
      </w:r>
    </w:p>
    <w:p w:rsidR="003360C0" w:rsidRDefault="003360C0" w:rsidP="003360C0">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Scatter Plot Heteroskedastisitas </w:t>
      </w:r>
    </w:p>
    <w:p w:rsidR="003360C0" w:rsidRPr="00E71C80" w:rsidRDefault="003360C0" w:rsidP="003360C0">
      <w:pPr>
        <w:spacing w:after="0" w:line="360" w:lineRule="auto"/>
        <w:ind w:right="-555"/>
        <w:jc w:val="center"/>
        <w:rPr>
          <w:rFonts w:ascii="Times New Roman" w:eastAsia="Times New Roman" w:hAnsi="Times New Roman"/>
          <w:sz w:val="24"/>
          <w:szCs w:val="24"/>
        </w:rPr>
      </w:pPr>
      <w:r w:rsidRPr="00E71C80">
        <w:rPr>
          <w:rFonts w:ascii="Times New Roman" w:eastAsia="Times New Roman" w:hAnsi="Times New Roman"/>
          <w:sz w:val="24"/>
          <w:szCs w:val="24"/>
        </w:rPr>
        <w:t>Sumber: Hasil Olahan Penulis Berdasarkan Output SPSS</w:t>
      </w:r>
    </w:p>
    <w:p w:rsidR="003360C0" w:rsidRPr="00E71C80" w:rsidRDefault="003360C0" w:rsidP="003360C0">
      <w:pPr>
        <w:spacing w:after="0" w:line="360" w:lineRule="auto"/>
        <w:ind w:right="-52" w:firstLine="720"/>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Berdasarkan hasil </w:t>
      </w:r>
      <w:r>
        <w:rPr>
          <w:rFonts w:ascii="Times New Roman" w:eastAsia="Times New Roman" w:hAnsi="Times New Roman"/>
          <w:sz w:val="24"/>
          <w:szCs w:val="24"/>
        </w:rPr>
        <w:t>gambar diketahui bahwa plot pada gambar di atas tidak membentuk pola tertentu dan cenderung menyebar maka</w:t>
      </w:r>
      <w:r w:rsidRPr="00E71C80">
        <w:rPr>
          <w:rFonts w:ascii="Times New Roman" w:eastAsia="Times New Roman" w:hAnsi="Times New Roman"/>
          <w:sz w:val="24"/>
          <w:szCs w:val="24"/>
        </w:rPr>
        <w:t xml:space="preserve"> dapat disimpulkan model regresi pertama dan kedua tidak terdapat gejala heteroskedastisitas</w:t>
      </w:r>
      <w:r w:rsidRPr="00E71C80">
        <w:rPr>
          <w:rFonts w:ascii="Times New Roman" w:eastAsia="Times New Roman" w:hAnsi="Times New Roman"/>
          <w:sz w:val="24"/>
          <w:szCs w:val="24"/>
          <w:lang w:val="id-ID"/>
        </w:rPr>
        <w:t>.</w:t>
      </w:r>
    </w:p>
    <w:p w:rsidR="003360C0" w:rsidRPr="00E71C80" w:rsidRDefault="003360C0" w:rsidP="003360C0">
      <w:pPr>
        <w:numPr>
          <w:ilvl w:val="0"/>
          <w:numId w:val="4"/>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Autokorelasi</w:t>
      </w:r>
    </w:p>
    <w:p w:rsidR="003360C0" w:rsidRPr="000C6D83" w:rsidRDefault="003360C0" w:rsidP="003360C0">
      <w:pPr>
        <w:spacing w:after="0" w:line="360" w:lineRule="auto"/>
        <w:ind w:firstLine="567"/>
        <w:jc w:val="both"/>
        <w:rPr>
          <w:rFonts w:ascii="Times New Roman" w:eastAsia="Times New Roman" w:hAnsi="Times New Roman"/>
          <w:sz w:val="24"/>
          <w:szCs w:val="24"/>
        </w:rPr>
      </w:pPr>
      <w:r w:rsidRPr="00E71C80">
        <w:rPr>
          <w:rFonts w:ascii="Times New Roman" w:eastAsia="Times New Roman" w:hAnsi="Times New Roman"/>
          <w:sz w:val="24"/>
          <w:szCs w:val="24"/>
        </w:rPr>
        <w:t>Uji autokorelasi adalah pengujian yang bertujuan untuk menguji apakah</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pada model suatu regresi linear terdapat korelasi </w:t>
      </w:r>
      <w:r w:rsidRPr="00E71C80">
        <w:rPr>
          <w:rFonts w:ascii="Times New Roman" w:eastAsia="Times New Roman" w:hAnsi="Times New Roman"/>
          <w:i/>
          <w:sz w:val="24"/>
          <w:szCs w:val="24"/>
        </w:rPr>
        <w:t>error</w:t>
      </w:r>
      <w:r w:rsidRPr="00E71C80">
        <w:rPr>
          <w:rFonts w:ascii="Times New Roman" w:eastAsia="Times New Roman" w:hAnsi="Times New Roman"/>
          <w:sz w:val="24"/>
          <w:szCs w:val="24"/>
        </w:rPr>
        <w:t xml:space="preserve"> dari periode pengamatan</w:t>
      </w:r>
      <w:bookmarkStart w:id="4" w:name="page14"/>
      <w:bookmarkEnd w:id="4"/>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suatu tahun dengan tahun sebelumnya. Model regresi yang baik adalah model yang bebas dari adanya korelasi antar periode. Uji autokorelasi dapat diuji menggunakan uji Durbin Watson</w:t>
      </w:r>
    </w:p>
    <w:p w:rsidR="003360C0" w:rsidRDefault="003360C0" w:rsidP="003360C0">
      <w:pPr>
        <w:spacing w:after="0" w:line="360" w:lineRule="auto"/>
        <w:rPr>
          <w:rFonts w:ascii="Times New Roman" w:eastAsia="Times New Roman" w:hAnsi="Times New Roman"/>
          <w:sz w:val="24"/>
          <w:szCs w:val="24"/>
        </w:rPr>
      </w:pPr>
      <w:r w:rsidRPr="00E71C80">
        <w:rPr>
          <w:rFonts w:ascii="Times New Roman" w:eastAsia="Times New Roman" w:hAnsi="Times New Roman"/>
          <w:b/>
          <w:sz w:val="24"/>
          <w:szCs w:val="24"/>
        </w:rPr>
        <w:t>Tabel 4.</w:t>
      </w:r>
      <w:r>
        <w:rPr>
          <w:rFonts w:ascii="Times New Roman" w:eastAsia="Times New Roman" w:hAnsi="Times New Roman"/>
          <w:b/>
          <w:sz w:val="24"/>
          <w:szCs w:val="24"/>
        </w:rPr>
        <w:t>5</w:t>
      </w:r>
      <w:r w:rsidRPr="00E71C80">
        <w:rPr>
          <w:rFonts w:ascii="Times New Roman" w:eastAsia="Times New Roman" w:hAnsi="Times New Roman"/>
          <w:b/>
          <w:sz w:val="24"/>
          <w:szCs w:val="24"/>
        </w:rPr>
        <w:t xml:space="preserve">. </w:t>
      </w:r>
      <w:r w:rsidRPr="00E71C80">
        <w:rPr>
          <w:rFonts w:ascii="Times New Roman" w:eastAsia="Times New Roman" w:hAnsi="Times New Roman"/>
          <w:sz w:val="24"/>
          <w:szCs w:val="24"/>
        </w:rPr>
        <w:t xml:space="preserve">Tabel Durbin Watson </w:t>
      </w:r>
    </w:p>
    <w:tbl>
      <w:tblPr>
        <w:tblW w:w="8028" w:type="dxa"/>
        <w:tblBorders>
          <w:top w:val="single" w:sz="8" w:space="0" w:color="000000"/>
          <w:bottom w:val="single" w:sz="8" w:space="0" w:color="000000"/>
        </w:tblBorders>
        <w:tblLayout w:type="fixed"/>
        <w:tblLook w:val="0000" w:firstRow="0" w:lastRow="0" w:firstColumn="0" w:lastColumn="0" w:noHBand="0" w:noVBand="0"/>
      </w:tblPr>
      <w:tblGrid>
        <w:gridCol w:w="1565"/>
        <w:gridCol w:w="2017"/>
        <w:gridCol w:w="2890"/>
        <w:gridCol w:w="1556"/>
      </w:tblGrid>
      <w:tr w:rsidR="003360C0" w:rsidRPr="00BA0D04" w:rsidTr="00AA2590">
        <w:tc>
          <w:tcPr>
            <w:tcW w:w="8028" w:type="dxa"/>
            <w:gridSpan w:val="4"/>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Model Summary</w:t>
            </w:r>
            <w:r w:rsidRPr="00BA0D04">
              <w:rPr>
                <w:rFonts w:ascii="Times New Roman" w:hAnsi="Times New Roman"/>
                <w:b/>
                <w:bCs/>
                <w:color w:val="000000"/>
                <w:sz w:val="18"/>
                <w:szCs w:val="18"/>
                <w:vertAlign w:val="superscript"/>
              </w:rPr>
              <w:t>b</w:t>
            </w:r>
          </w:p>
        </w:tc>
      </w:tr>
      <w:tr w:rsidR="003360C0" w:rsidRPr="00BA0D04" w:rsidTr="00AA2590">
        <w:tc>
          <w:tcPr>
            <w:tcW w:w="1565"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Model</w:t>
            </w:r>
          </w:p>
        </w:tc>
        <w:tc>
          <w:tcPr>
            <w:tcW w:w="6463" w:type="dxa"/>
            <w:gridSpan w:val="3"/>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Change Statistics</w:t>
            </w:r>
          </w:p>
        </w:tc>
      </w:tr>
      <w:tr w:rsidR="003360C0" w:rsidRPr="00BA0D04" w:rsidTr="00AA2590">
        <w:tc>
          <w:tcPr>
            <w:tcW w:w="1565"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2017"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df2</w:t>
            </w:r>
          </w:p>
        </w:tc>
        <w:tc>
          <w:tcPr>
            <w:tcW w:w="2890"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Sig. F Change</w:t>
            </w:r>
          </w:p>
        </w:tc>
        <w:tc>
          <w:tcPr>
            <w:tcW w:w="1556" w:type="dxa"/>
            <w:tcBorders>
              <w:left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r>
      <w:tr w:rsidR="003360C0" w:rsidRPr="00BA0D04" w:rsidTr="00AA2590">
        <w:tc>
          <w:tcPr>
            <w:tcW w:w="1565"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1</w:t>
            </w:r>
          </w:p>
        </w:tc>
        <w:tc>
          <w:tcPr>
            <w:tcW w:w="2017"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283</w:t>
            </w:r>
          </w:p>
        </w:tc>
        <w:tc>
          <w:tcPr>
            <w:tcW w:w="2890"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.000</w:t>
            </w:r>
          </w:p>
        </w:tc>
        <w:tc>
          <w:tcPr>
            <w:tcW w:w="1556"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1.648</w:t>
            </w:r>
          </w:p>
        </w:tc>
      </w:tr>
    </w:tbl>
    <w:p w:rsidR="003360C0" w:rsidRPr="00E71C80" w:rsidRDefault="003360C0" w:rsidP="003360C0">
      <w:pPr>
        <w:spacing w:after="0" w:line="360" w:lineRule="auto"/>
        <w:ind w:right="1484"/>
        <w:rPr>
          <w:rFonts w:ascii="Times New Roman" w:eastAsia="Times New Roman" w:hAnsi="Times New Roman"/>
          <w:sz w:val="24"/>
          <w:szCs w:val="24"/>
        </w:rPr>
      </w:pPr>
      <w:r w:rsidRPr="00E71C80">
        <w:rPr>
          <w:rFonts w:ascii="Times New Roman" w:eastAsia="Times New Roman" w:hAnsi="Times New Roman"/>
          <w:sz w:val="24"/>
          <w:szCs w:val="24"/>
        </w:rPr>
        <w:t xml:space="preserve">Sumber: Hasil Olahan Penulis Berdasarkan Output SPSS </w:t>
      </w:r>
    </w:p>
    <w:p w:rsidR="003360C0" w:rsidRPr="00E71C80" w:rsidRDefault="003360C0" w:rsidP="003360C0">
      <w:pPr>
        <w:spacing w:after="0" w:line="360" w:lineRule="auto"/>
        <w:ind w:right="18" w:firstLine="567"/>
        <w:jc w:val="both"/>
        <w:rPr>
          <w:rFonts w:ascii="Times New Roman" w:eastAsia="Times New Roman" w:hAnsi="Times New Roman"/>
          <w:sz w:val="24"/>
          <w:szCs w:val="24"/>
          <w:lang w:val="id-ID"/>
        </w:rPr>
      </w:pPr>
      <w:r w:rsidRPr="00E71C80">
        <w:rPr>
          <w:rFonts w:ascii="Times New Roman" w:eastAsia="Times New Roman" w:hAnsi="Times New Roman"/>
          <w:sz w:val="24"/>
          <w:szCs w:val="24"/>
        </w:rPr>
        <w:t>Dari hasil uji dengan menggunakan test Durbin-Watson menunjukkan nilai Durb</w:t>
      </w:r>
      <w:r>
        <w:rPr>
          <w:rFonts w:ascii="Times New Roman" w:eastAsia="Times New Roman" w:hAnsi="Times New Roman"/>
          <w:sz w:val="24"/>
          <w:szCs w:val="24"/>
        </w:rPr>
        <w:t>in-Watson terletak diantara -2</w:t>
      </w:r>
      <w:r w:rsidRPr="00E71C80">
        <w:rPr>
          <w:rFonts w:ascii="Times New Roman" w:eastAsia="Times New Roman" w:hAnsi="Times New Roman"/>
          <w:sz w:val="24"/>
          <w:szCs w:val="24"/>
        </w:rPr>
        <w:t xml:space="preserve"> dan </w:t>
      </w:r>
      <w:r>
        <w:rPr>
          <w:rFonts w:ascii="Times New Roman" w:eastAsia="Times New Roman" w:hAnsi="Times New Roman"/>
          <w:sz w:val="24"/>
          <w:szCs w:val="24"/>
        </w:rPr>
        <w:t>+2 (-2 &lt; DW &lt; +2</w:t>
      </w:r>
      <w:r w:rsidRPr="00E71C80">
        <w:rPr>
          <w:rFonts w:ascii="Times New Roman" w:eastAsia="Times New Roman" w:hAnsi="Times New Roman"/>
          <w:sz w:val="24"/>
          <w:szCs w:val="24"/>
        </w:rPr>
        <w:t>), sehingga dapat disimpulkan jika data yang ada tidak terdapat gejala autokorelasi</w:t>
      </w:r>
      <w:r w:rsidRPr="00E71C80">
        <w:rPr>
          <w:rFonts w:ascii="Times New Roman" w:eastAsia="Times New Roman" w:hAnsi="Times New Roman"/>
          <w:sz w:val="24"/>
          <w:szCs w:val="24"/>
          <w:lang w:val="id-ID"/>
        </w:rPr>
        <w:t>.</w:t>
      </w:r>
    </w:p>
    <w:p w:rsidR="003360C0" w:rsidRPr="00E71C80" w:rsidRDefault="003360C0" w:rsidP="003360C0">
      <w:pPr>
        <w:tabs>
          <w:tab w:val="left" w:pos="5670"/>
        </w:tabs>
        <w:spacing w:after="0" w:line="360" w:lineRule="auto"/>
        <w:ind w:firstLine="567"/>
        <w:rPr>
          <w:rFonts w:ascii="Times New Roman" w:eastAsia="Times New Roman" w:hAnsi="Times New Roman"/>
          <w:b/>
          <w:sz w:val="24"/>
          <w:szCs w:val="24"/>
          <w:lang w:val="id-ID"/>
        </w:rPr>
      </w:pPr>
      <w:r w:rsidRPr="00E71C80">
        <w:rPr>
          <w:rFonts w:ascii="Times New Roman" w:eastAsia="Times New Roman" w:hAnsi="Times New Roman"/>
          <w:b/>
          <w:sz w:val="24"/>
          <w:szCs w:val="24"/>
        </w:rPr>
        <w:lastRenderedPageBreak/>
        <w:t>4.2.3. Uji Kelayakan Model</w:t>
      </w:r>
    </w:p>
    <w:p w:rsidR="003360C0" w:rsidRPr="00E71C80" w:rsidRDefault="003360C0" w:rsidP="003360C0">
      <w:pPr>
        <w:spacing w:after="0" w:line="360" w:lineRule="auto"/>
        <w:ind w:right="18" w:firstLine="567"/>
        <w:jc w:val="both"/>
        <w:rPr>
          <w:rFonts w:ascii="Times New Roman" w:eastAsia="Times New Roman" w:hAnsi="Times New Roman"/>
          <w:sz w:val="24"/>
          <w:szCs w:val="24"/>
          <w:lang w:val="id-ID"/>
        </w:rPr>
      </w:pPr>
      <w:r w:rsidRPr="00E71C80">
        <w:rPr>
          <w:rFonts w:ascii="Times New Roman" w:eastAsia="Times New Roman" w:hAnsi="Times New Roman"/>
          <w:sz w:val="24"/>
          <w:szCs w:val="24"/>
        </w:rPr>
        <w:t>Uji kelayakan model adalah uji yang dilakukan apakah model yang digunakan untuk melakukan regresi sudah tepat atau belum tepat. Terdapat beberapa uji kelayakan model yaitu uji koefisien determinasi, uji simultan serta uji parsial</w:t>
      </w:r>
    </w:p>
    <w:p w:rsidR="003360C0" w:rsidRPr="00E71C80" w:rsidRDefault="003360C0" w:rsidP="003360C0">
      <w:pPr>
        <w:numPr>
          <w:ilvl w:val="0"/>
          <w:numId w:val="5"/>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Koefisien Determinasi (R</w:t>
      </w:r>
      <w:r w:rsidRPr="00E71C80">
        <w:rPr>
          <w:rFonts w:ascii="Times New Roman" w:eastAsia="Times New Roman" w:hAnsi="Times New Roman"/>
          <w:b/>
          <w:sz w:val="24"/>
          <w:szCs w:val="24"/>
          <w:vertAlign w:val="superscript"/>
        </w:rPr>
        <w:t>2</w:t>
      </w:r>
      <w:r w:rsidRPr="00E71C80">
        <w:rPr>
          <w:rFonts w:ascii="Times New Roman" w:eastAsia="Times New Roman" w:hAnsi="Times New Roman"/>
          <w:b/>
          <w:sz w:val="24"/>
          <w:szCs w:val="24"/>
        </w:rPr>
        <w:t>)</w:t>
      </w:r>
    </w:p>
    <w:p w:rsidR="003360C0" w:rsidRPr="00E71C80" w:rsidRDefault="003360C0" w:rsidP="003360C0">
      <w:pPr>
        <w:spacing w:after="0" w:line="360" w:lineRule="auto"/>
        <w:ind w:firstLine="567"/>
        <w:jc w:val="both"/>
        <w:rPr>
          <w:rFonts w:ascii="Times New Roman" w:eastAsia="Times New Roman" w:hAnsi="Times New Roman"/>
          <w:sz w:val="24"/>
          <w:szCs w:val="24"/>
        </w:rPr>
      </w:pPr>
      <w:r w:rsidRPr="00E71C80">
        <w:rPr>
          <w:rFonts w:ascii="Times New Roman" w:eastAsia="Times New Roman" w:hAnsi="Times New Roman"/>
          <w:sz w:val="24"/>
          <w:szCs w:val="24"/>
        </w:rPr>
        <w:t>Uji model koefisien determinasi adalah uji untuk melihat sesuai atau</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tidaknya model regresi yang dilakukan menggunakan nilai </w:t>
      </w:r>
      <w:r w:rsidRPr="00E71C80">
        <w:rPr>
          <w:rFonts w:ascii="Times New Roman" w:eastAsia="Times New Roman" w:hAnsi="Times New Roman"/>
          <w:i/>
          <w:sz w:val="24"/>
          <w:szCs w:val="24"/>
        </w:rPr>
        <w:t>adjusted</w:t>
      </w:r>
      <w:r w:rsidRPr="00E71C80">
        <w:rPr>
          <w:rFonts w:ascii="Times New Roman" w:eastAsia="Times New Roman" w:hAnsi="Times New Roman"/>
          <w:sz w:val="24"/>
          <w:szCs w:val="24"/>
        </w:rPr>
        <w:t xml:space="preserve"> R</w:t>
      </w:r>
      <w:r w:rsidRPr="00E71C80">
        <w:rPr>
          <w:rFonts w:ascii="Times New Roman" w:eastAsia="Times New Roman" w:hAnsi="Times New Roman"/>
          <w:sz w:val="24"/>
          <w:szCs w:val="24"/>
          <w:vertAlign w:val="superscript"/>
        </w:rPr>
        <w:t>2</w:t>
      </w:r>
      <w:r w:rsidRPr="00E71C80">
        <w:rPr>
          <w:rFonts w:ascii="Times New Roman" w:eastAsia="Times New Roman" w:hAnsi="Times New Roman"/>
          <w:sz w:val="24"/>
          <w:szCs w:val="24"/>
        </w:rPr>
        <w:t xml:space="preserve"> sebagai nilai koefisien determinasi. Koefisien determinasi digunakan untuk melihat seberapa besar variabel independen menjelaskan variabel independen. Apabila nilai </w:t>
      </w:r>
      <w:r w:rsidRPr="00E71C80">
        <w:rPr>
          <w:rFonts w:ascii="Times New Roman" w:eastAsia="Times New Roman" w:hAnsi="Times New Roman"/>
          <w:i/>
          <w:sz w:val="24"/>
          <w:szCs w:val="24"/>
        </w:rPr>
        <w:t>adjusted</w:t>
      </w:r>
      <w:r w:rsidRPr="00E71C80">
        <w:rPr>
          <w:rFonts w:ascii="Times New Roman" w:eastAsia="Times New Roman" w:hAnsi="Times New Roman"/>
          <w:sz w:val="24"/>
          <w:szCs w:val="24"/>
        </w:rPr>
        <w:t xml:space="preserve"> R</w:t>
      </w:r>
      <w:r w:rsidRPr="00E71C80">
        <w:rPr>
          <w:rFonts w:ascii="Times New Roman" w:eastAsia="Times New Roman" w:hAnsi="Times New Roman"/>
          <w:sz w:val="24"/>
          <w:szCs w:val="24"/>
          <w:vertAlign w:val="superscript"/>
        </w:rPr>
        <w:t>2</w:t>
      </w:r>
      <w:r w:rsidRPr="00E71C80">
        <w:rPr>
          <w:rFonts w:ascii="Times New Roman" w:eastAsia="Times New Roman" w:hAnsi="Times New Roman"/>
          <w:sz w:val="24"/>
          <w:szCs w:val="24"/>
        </w:rPr>
        <w:t xml:space="preserve"> semakin mendekati angka 1 (satu) maka variabel independen semakin memberikan informasi yang dibutuhkan mengenai variabel dependen. Sehingga</w:t>
      </w:r>
      <w:bookmarkStart w:id="5" w:name="page15"/>
      <w:bookmarkEnd w:id="5"/>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dapat dikatakan semakin besar nilai </w:t>
      </w:r>
      <w:r w:rsidRPr="00E71C80">
        <w:rPr>
          <w:rFonts w:ascii="Times New Roman" w:eastAsia="Times New Roman" w:hAnsi="Times New Roman"/>
          <w:i/>
          <w:sz w:val="24"/>
          <w:szCs w:val="24"/>
        </w:rPr>
        <w:t>adjusted</w:t>
      </w:r>
      <w:r w:rsidRPr="00E71C80">
        <w:rPr>
          <w:rFonts w:ascii="Times New Roman" w:eastAsia="Times New Roman" w:hAnsi="Times New Roman"/>
          <w:sz w:val="24"/>
          <w:szCs w:val="24"/>
        </w:rPr>
        <w:t xml:space="preserve"> R</w:t>
      </w:r>
      <w:r w:rsidRPr="00E71C80">
        <w:rPr>
          <w:rFonts w:ascii="Times New Roman" w:eastAsia="Times New Roman" w:hAnsi="Times New Roman"/>
          <w:sz w:val="24"/>
          <w:szCs w:val="24"/>
          <w:vertAlign w:val="superscript"/>
        </w:rPr>
        <w:t>2</w:t>
      </w:r>
      <w:r w:rsidRPr="00E71C80">
        <w:rPr>
          <w:rFonts w:ascii="Times New Roman" w:eastAsia="Times New Roman" w:hAnsi="Times New Roman"/>
          <w:sz w:val="24"/>
          <w:szCs w:val="24"/>
        </w:rPr>
        <w:t xml:space="preserve"> maka variabel independen semakin mampu untuk menjelaskan variabel dependen dengan baik.</w:t>
      </w:r>
    </w:p>
    <w:p w:rsidR="003360C0" w:rsidRPr="00E71C80" w:rsidRDefault="003360C0" w:rsidP="003360C0">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Tabel 4.6</w:t>
      </w:r>
      <w:r w:rsidRPr="00E71C80">
        <w:rPr>
          <w:rFonts w:ascii="Times New Roman" w:eastAsia="Times New Roman" w:hAnsi="Times New Roman"/>
          <w:b/>
          <w:sz w:val="24"/>
          <w:szCs w:val="24"/>
        </w:rPr>
        <w:t xml:space="preserve">. </w:t>
      </w:r>
      <w:r w:rsidRPr="00E71C80">
        <w:rPr>
          <w:rFonts w:ascii="Times New Roman" w:eastAsia="Times New Roman" w:hAnsi="Times New Roman"/>
          <w:sz w:val="24"/>
          <w:szCs w:val="24"/>
        </w:rPr>
        <w:t xml:space="preserve">Tabel Koefisien Determinasi </w:t>
      </w:r>
    </w:p>
    <w:tbl>
      <w:tblPr>
        <w:tblW w:w="5786" w:type="dxa"/>
        <w:tblBorders>
          <w:top w:val="single" w:sz="8" w:space="0" w:color="000000"/>
          <w:bottom w:val="single" w:sz="8" w:space="0" w:color="000000"/>
        </w:tblBorders>
        <w:tblLayout w:type="fixed"/>
        <w:tblLook w:val="0000" w:firstRow="0" w:lastRow="0" w:firstColumn="0" w:lastColumn="0" w:noHBand="0" w:noVBand="0"/>
      </w:tblPr>
      <w:tblGrid>
        <w:gridCol w:w="786"/>
        <w:gridCol w:w="1014"/>
        <w:gridCol w:w="1076"/>
        <w:gridCol w:w="1455"/>
        <w:gridCol w:w="1455"/>
      </w:tblGrid>
      <w:tr w:rsidR="003360C0" w:rsidRPr="00BA0D04" w:rsidTr="00AA2590">
        <w:trPr>
          <w:trHeight w:val="207"/>
        </w:trPr>
        <w:tc>
          <w:tcPr>
            <w:tcW w:w="786"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Model</w:t>
            </w:r>
          </w:p>
        </w:tc>
        <w:tc>
          <w:tcPr>
            <w:tcW w:w="1014" w:type="dxa"/>
            <w:vMerge w:val="restart"/>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R</w:t>
            </w:r>
          </w:p>
        </w:tc>
        <w:tc>
          <w:tcPr>
            <w:tcW w:w="1076" w:type="dxa"/>
            <w:vMerge w:val="restart"/>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R Square</w:t>
            </w:r>
          </w:p>
        </w:tc>
        <w:tc>
          <w:tcPr>
            <w:tcW w:w="1455" w:type="dxa"/>
            <w:vMerge w:val="restart"/>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Adjusted R Square</w:t>
            </w:r>
          </w:p>
        </w:tc>
        <w:tc>
          <w:tcPr>
            <w:tcW w:w="1455" w:type="dxa"/>
            <w:vMerge w:val="restart"/>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Std. Error of the Estimate</w:t>
            </w:r>
          </w:p>
        </w:tc>
      </w:tr>
      <w:tr w:rsidR="003360C0" w:rsidRPr="00BA0D04" w:rsidTr="00AA2590">
        <w:trPr>
          <w:trHeight w:val="207"/>
        </w:trPr>
        <w:tc>
          <w:tcPr>
            <w:tcW w:w="786"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014" w:type="dxa"/>
            <w:vMerge/>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076"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455" w:type="dxa"/>
            <w:vMerge/>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455"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r>
      <w:tr w:rsidR="003360C0" w:rsidRPr="00BA0D04" w:rsidTr="00AA2590">
        <w:tc>
          <w:tcPr>
            <w:tcW w:w="786"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1</w:t>
            </w:r>
          </w:p>
        </w:tc>
        <w:tc>
          <w:tcPr>
            <w:tcW w:w="1014"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.293</w:t>
            </w:r>
            <w:r w:rsidRPr="00BA0D04">
              <w:rPr>
                <w:rFonts w:ascii="Times New Roman" w:hAnsi="Times New Roman"/>
                <w:color w:val="000000"/>
                <w:sz w:val="18"/>
                <w:szCs w:val="18"/>
                <w:vertAlign w:val="superscript"/>
              </w:rPr>
              <w:t>a</w:t>
            </w:r>
          </w:p>
        </w:tc>
        <w:tc>
          <w:tcPr>
            <w:tcW w:w="1076"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.086</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.067</w:t>
            </w:r>
          </w:p>
        </w:tc>
        <w:tc>
          <w:tcPr>
            <w:tcW w:w="145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.0923185</w:t>
            </w:r>
          </w:p>
        </w:tc>
      </w:tr>
    </w:tbl>
    <w:p w:rsidR="003360C0" w:rsidRPr="00E71C80" w:rsidRDefault="003360C0" w:rsidP="003360C0">
      <w:pPr>
        <w:spacing w:after="0" w:line="360" w:lineRule="auto"/>
        <w:rPr>
          <w:rFonts w:ascii="Times New Roman" w:eastAsia="Times New Roman" w:hAnsi="Times New Roman"/>
          <w:sz w:val="24"/>
          <w:szCs w:val="24"/>
        </w:rPr>
      </w:pPr>
      <w:r w:rsidRPr="00E71C80">
        <w:rPr>
          <w:rFonts w:ascii="Times New Roman" w:eastAsia="Times New Roman" w:hAnsi="Times New Roman"/>
          <w:sz w:val="24"/>
          <w:szCs w:val="24"/>
        </w:rPr>
        <w:t>Sumber: Hasil Olahan Penulis Berdasarkan Output SPSS</w:t>
      </w:r>
    </w:p>
    <w:p w:rsidR="003360C0" w:rsidRPr="00E71C80" w:rsidRDefault="003360C0" w:rsidP="003360C0">
      <w:pPr>
        <w:spacing w:after="0" w:line="360" w:lineRule="auto"/>
        <w:ind w:right="18" w:firstLine="567"/>
        <w:jc w:val="both"/>
        <w:rPr>
          <w:rFonts w:ascii="Times New Roman" w:eastAsia="Times New Roman" w:hAnsi="Times New Roman"/>
          <w:sz w:val="24"/>
          <w:szCs w:val="24"/>
          <w:lang w:val="id-ID"/>
        </w:rPr>
      </w:pPr>
      <w:r w:rsidRPr="00E71C80">
        <w:rPr>
          <w:rFonts w:ascii="Times New Roman" w:eastAsia="Times New Roman" w:hAnsi="Times New Roman"/>
          <w:sz w:val="24"/>
          <w:szCs w:val="24"/>
          <w:lang w:val="id-ID"/>
        </w:rPr>
        <w:t>B</w:t>
      </w:r>
      <w:r w:rsidRPr="00E71C80">
        <w:rPr>
          <w:rFonts w:ascii="Times New Roman" w:eastAsia="Times New Roman" w:hAnsi="Times New Roman"/>
          <w:sz w:val="24"/>
          <w:szCs w:val="24"/>
        </w:rPr>
        <w:t>erdasarkan tabel 4.</w:t>
      </w:r>
      <w:r>
        <w:rPr>
          <w:rFonts w:ascii="Times New Roman" w:eastAsia="Times New Roman" w:hAnsi="Times New Roman"/>
          <w:sz w:val="24"/>
          <w:szCs w:val="24"/>
        </w:rPr>
        <w:t>6</w:t>
      </w:r>
      <w:r w:rsidRPr="00E71C80">
        <w:rPr>
          <w:rFonts w:ascii="Times New Roman" w:eastAsia="Times New Roman" w:hAnsi="Times New Roman"/>
          <w:sz w:val="24"/>
          <w:szCs w:val="24"/>
        </w:rPr>
        <w:t>, dapat dilihat bahwa nilai R</w:t>
      </w:r>
      <w:r w:rsidRPr="00E71C80">
        <w:rPr>
          <w:rFonts w:ascii="Times New Roman" w:eastAsia="Times New Roman" w:hAnsi="Times New Roman"/>
          <w:sz w:val="24"/>
          <w:szCs w:val="24"/>
          <w:vertAlign w:val="superscript"/>
        </w:rPr>
        <w:t>2</w:t>
      </w:r>
      <w:r w:rsidRPr="00E71C80">
        <w:rPr>
          <w:rFonts w:ascii="Times New Roman" w:eastAsia="Times New Roman" w:hAnsi="Times New Roman"/>
          <w:sz w:val="24"/>
          <w:szCs w:val="24"/>
        </w:rPr>
        <w:t xml:space="preserve"> </w:t>
      </w:r>
      <w:r>
        <w:rPr>
          <w:rFonts w:ascii="Times New Roman" w:eastAsia="Times New Roman" w:hAnsi="Times New Roman"/>
          <w:sz w:val="24"/>
          <w:szCs w:val="24"/>
        </w:rPr>
        <w:t xml:space="preserve"> sebesar 0.086</w:t>
      </w:r>
      <w:r w:rsidRPr="00E71C80">
        <w:rPr>
          <w:rFonts w:ascii="Times New Roman" w:eastAsia="Times New Roman" w:hAnsi="Times New Roman"/>
          <w:sz w:val="24"/>
          <w:szCs w:val="24"/>
        </w:rPr>
        <w:t xml:space="preserve">. Hal ini menunjukkan variabel independen mempengaruhi variabel dependen sebanyak </w:t>
      </w:r>
      <w:r>
        <w:rPr>
          <w:rFonts w:ascii="Times New Roman" w:eastAsia="Times New Roman" w:hAnsi="Times New Roman"/>
          <w:sz w:val="24"/>
          <w:szCs w:val="24"/>
        </w:rPr>
        <w:t>8.6</w:t>
      </w:r>
      <w:r w:rsidRPr="00E71C80">
        <w:rPr>
          <w:rFonts w:ascii="Times New Roman" w:eastAsia="Times New Roman" w:hAnsi="Times New Roman"/>
          <w:sz w:val="24"/>
          <w:szCs w:val="24"/>
        </w:rPr>
        <w:t>% dan sisanya dijelaskan oleh variabel lain yang tidak terdapat pad</w:t>
      </w:r>
      <w:r>
        <w:rPr>
          <w:rFonts w:ascii="Times New Roman" w:eastAsia="Times New Roman" w:hAnsi="Times New Roman"/>
          <w:sz w:val="24"/>
          <w:szCs w:val="24"/>
        </w:rPr>
        <w:t xml:space="preserve">a penelitian ini.  </w:t>
      </w:r>
    </w:p>
    <w:p w:rsidR="003360C0" w:rsidRPr="00E71C80" w:rsidRDefault="003360C0" w:rsidP="003360C0">
      <w:pPr>
        <w:numPr>
          <w:ilvl w:val="0"/>
          <w:numId w:val="6"/>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Simultan (Uji F)</w:t>
      </w:r>
    </w:p>
    <w:p w:rsidR="003360C0" w:rsidRPr="00E71C80" w:rsidRDefault="003360C0" w:rsidP="003360C0">
      <w:pPr>
        <w:spacing w:after="0" w:line="360" w:lineRule="auto"/>
        <w:ind w:right="18" w:firstLine="567"/>
        <w:jc w:val="both"/>
        <w:rPr>
          <w:rFonts w:ascii="Times New Roman" w:eastAsia="Arial" w:hAnsi="Times New Roman"/>
          <w:b/>
          <w:sz w:val="24"/>
          <w:szCs w:val="24"/>
          <w:lang w:val="id-ID"/>
        </w:rPr>
      </w:pPr>
      <w:r w:rsidRPr="00E71C80">
        <w:rPr>
          <w:rFonts w:ascii="Times New Roman" w:eastAsia="Times New Roman" w:hAnsi="Times New Roman"/>
          <w:sz w:val="24"/>
          <w:szCs w:val="24"/>
        </w:rPr>
        <w:t xml:space="preserve">Uji simultan digunakan untuk mengetahui kecocokan model regresi linier antar variabel </w:t>
      </w:r>
      <w:r>
        <w:rPr>
          <w:rFonts w:ascii="Times New Roman" w:eastAsia="Times New Roman" w:hAnsi="Times New Roman"/>
          <w:sz w:val="24"/>
          <w:szCs w:val="24"/>
        </w:rPr>
        <w:t>in</w:t>
      </w:r>
      <w:r w:rsidRPr="00E71C80">
        <w:rPr>
          <w:rFonts w:ascii="Times New Roman" w:eastAsia="Times New Roman" w:hAnsi="Times New Roman"/>
          <w:sz w:val="24"/>
          <w:szCs w:val="24"/>
        </w:rPr>
        <w:t xml:space="preserve">dependen </w:t>
      </w:r>
      <w:r>
        <w:rPr>
          <w:rFonts w:ascii="Times New Roman" w:eastAsia="Times New Roman" w:hAnsi="Times New Roman"/>
          <w:sz w:val="24"/>
          <w:szCs w:val="24"/>
        </w:rPr>
        <w:t xml:space="preserve">terhadap variabel dependen. </w:t>
      </w:r>
      <w:r w:rsidRPr="00E71C80">
        <w:rPr>
          <w:rFonts w:ascii="Times New Roman" w:eastAsia="Times New Roman" w:hAnsi="Times New Roman"/>
          <w:sz w:val="24"/>
          <w:szCs w:val="24"/>
        </w:rPr>
        <w:t>Adapun hasil dari uji F sebagai berikut:</w:t>
      </w:r>
    </w:p>
    <w:p w:rsidR="003360C0" w:rsidRPr="00E71C80" w:rsidRDefault="003360C0" w:rsidP="003360C0">
      <w:pPr>
        <w:spacing w:after="0" w:line="360" w:lineRule="auto"/>
        <w:rPr>
          <w:rFonts w:ascii="Times New Roman" w:eastAsia="Times New Roman" w:hAnsi="Times New Roman"/>
          <w:sz w:val="24"/>
          <w:szCs w:val="24"/>
        </w:rPr>
      </w:pPr>
      <w:r w:rsidRPr="00E71C80">
        <w:rPr>
          <w:rFonts w:ascii="Times New Roman" w:eastAsia="Times New Roman" w:hAnsi="Times New Roman"/>
          <w:b/>
          <w:sz w:val="24"/>
          <w:szCs w:val="24"/>
        </w:rPr>
        <w:t xml:space="preserve">Tabel </w:t>
      </w:r>
      <w:proofErr w:type="gramStart"/>
      <w:r w:rsidRPr="00E71C80">
        <w:rPr>
          <w:rFonts w:ascii="Times New Roman" w:eastAsia="Times New Roman" w:hAnsi="Times New Roman"/>
          <w:b/>
          <w:sz w:val="24"/>
          <w:szCs w:val="24"/>
        </w:rPr>
        <w:t>4.</w:t>
      </w:r>
      <w:r>
        <w:rPr>
          <w:rFonts w:ascii="Times New Roman" w:eastAsia="Times New Roman" w:hAnsi="Times New Roman"/>
          <w:b/>
          <w:sz w:val="24"/>
          <w:szCs w:val="24"/>
        </w:rPr>
        <w:t>7</w:t>
      </w:r>
      <w:r w:rsidRPr="00E71C80">
        <w:rPr>
          <w:rFonts w:ascii="Times New Roman" w:eastAsia="Times New Roman" w:hAnsi="Times New Roman"/>
          <w:b/>
          <w:sz w:val="24"/>
          <w:szCs w:val="24"/>
        </w:rPr>
        <w:t xml:space="preserve">  </w:t>
      </w:r>
      <w:r w:rsidRPr="00E71C80">
        <w:rPr>
          <w:rFonts w:ascii="Times New Roman" w:eastAsia="Times New Roman" w:hAnsi="Times New Roman"/>
          <w:sz w:val="24"/>
          <w:szCs w:val="24"/>
        </w:rPr>
        <w:t>Tabel</w:t>
      </w:r>
      <w:proofErr w:type="gramEnd"/>
      <w:r w:rsidRPr="00E71C80">
        <w:rPr>
          <w:rFonts w:ascii="Times New Roman" w:eastAsia="Times New Roman" w:hAnsi="Times New Roman"/>
          <w:sz w:val="24"/>
          <w:szCs w:val="24"/>
        </w:rPr>
        <w:t xml:space="preserve"> Uji F </w:t>
      </w:r>
    </w:p>
    <w:tbl>
      <w:tblPr>
        <w:tblW w:w="8061" w:type="dxa"/>
        <w:tblBorders>
          <w:top w:val="single" w:sz="8" w:space="0" w:color="000000"/>
          <w:bottom w:val="single" w:sz="8" w:space="0" w:color="000000"/>
        </w:tblBorders>
        <w:tblLayout w:type="fixed"/>
        <w:tblLook w:val="0000" w:firstRow="0" w:lastRow="0" w:firstColumn="0" w:lastColumn="0" w:noHBand="0" w:noVBand="0"/>
      </w:tblPr>
      <w:tblGrid>
        <w:gridCol w:w="741"/>
        <w:gridCol w:w="1299"/>
        <w:gridCol w:w="1486"/>
        <w:gridCol w:w="1037"/>
        <w:gridCol w:w="1424"/>
        <w:gridCol w:w="1037"/>
        <w:gridCol w:w="1037"/>
      </w:tblGrid>
      <w:tr w:rsidR="003360C0" w:rsidRPr="00BA0D04" w:rsidTr="00AA2590">
        <w:tc>
          <w:tcPr>
            <w:tcW w:w="8057" w:type="dxa"/>
            <w:gridSpan w:val="7"/>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ANOVA</w:t>
            </w:r>
            <w:r w:rsidRPr="00BA0D04">
              <w:rPr>
                <w:rFonts w:ascii="Times New Roman" w:hAnsi="Times New Roman"/>
                <w:b/>
                <w:bCs/>
                <w:color w:val="000000"/>
                <w:sz w:val="18"/>
                <w:szCs w:val="18"/>
                <w:vertAlign w:val="superscript"/>
              </w:rPr>
              <w:t>a</w:t>
            </w:r>
          </w:p>
        </w:tc>
      </w:tr>
      <w:tr w:rsidR="003360C0" w:rsidRPr="00BA0D04" w:rsidTr="00AA2590">
        <w:tc>
          <w:tcPr>
            <w:tcW w:w="2041" w:type="dxa"/>
            <w:gridSpan w:val="2"/>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Model</w:t>
            </w:r>
          </w:p>
        </w:tc>
        <w:tc>
          <w:tcPr>
            <w:tcW w:w="1485"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Sum of Squares</w:t>
            </w:r>
          </w:p>
        </w:tc>
        <w:tc>
          <w:tcPr>
            <w:tcW w:w="1036"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df</w:t>
            </w:r>
          </w:p>
        </w:tc>
        <w:tc>
          <w:tcPr>
            <w:tcW w:w="1423"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Mean Square</w:t>
            </w:r>
          </w:p>
        </w:tc>
        <w:tc>
          <w:tcPr>
            <w:tcW w:w="1036"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F</w:t>
            </w:r>
          </w:p>
        </w:tc>
        <w:tc>
          <w:tcPr>
            <w:tcW w:w="1036" w:type="dxa"/>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Sig.</w:t>
            </w:r>
          </w:p>
        </w:tc>
      </w:tr>
      <w:tr w:rsidR="003360C0" w:rsidRPr="00BA0D04" w:rsidTr="00AA2590">
        <w:tc>
          <w:tcPr>
            <w:tcW w:w="742"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1</w:t>
            </w:r>
          </w:p>
        </w:tc>
        <w:tc>
          <w:tcPr>
            <w:tcW w:w="1299"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Regression</w:t>
            </w:r>
          </w:p>
        </w:tc>
        <w:tc>
          <w:tcPr>
            <w:tcW w:w="148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.227</w:t>
            </w:r>
          </w:p>
        </w:tc>
        <w:tc>
          <w:tcPr>
            <w:tcW w:w="1036"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6</w:t>
            </w:r>
          </w:p>
        </w:tc>
        <w:tc>
          <w:tcPr>
            <w:tcW w:w="142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.038</w:t>
            </w:r>
          </w:p>
        </w:tc>
        <w:tc>
          <w:tcPr>
            <w:tcW w:w="1036"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4.438</w:t>
            </w:r>
          </w:p>
        </w:tc>
        <w:tc>
          <w:tcPr>
            <w:tcW w:w="1036"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.000</w:t>
            </w:r>
            <w:r w:rsidRPr="00BA0D04">
              <w:rPr>
                <w:rFonts w:ascii="Times New Roman" w:hAnsi="Times New Roman"/>
                <w:color w:val="000000"/>
                <w:sz w:val="18"/>
                <w:szCs w:val="18"/>
                <w:vertAlign w:val="superscript"/>
              </w:rPr>
              <w:t>b</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299"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Residual</w:t>
            </w:r>
          </w:p>
        </w:tc>
        <w:tc>
          <w:tcPr>
            <w:tcW w:w="148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2.412</w:t>
            </w:r>
          </w:p>
        </w:tc>
        <w:tc>
          <w:tcPr>
            <w:tcW w:w="1036"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283</w:t>
            </w:r>
          </w:p>
        </w:tc>
        <w:tc>
          <w:tcPr>
            <w:tcW w:w="1423"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.009</w:t>
            </w:r>
          </w:p>
        </w:tc>
        <w:tc>
          <w:tcPr>
            <w:tcW w:w="1036" w:type="dxa"/>
            <w:shd w:val="clear" w:color="auto" w:fill="auto"/>
          </w:tcPr>
          <w:p w:rsidR="003360C0" w:rsidRPr="00BA0D04" w:rsidRDefault="003360C0" w:rsidP="00AA2590">
            <w:pPr>
              <w:spacing w:after="0" w:line="240" w:lineRule="auto"/>
              <w:rPr>
                <w:rFonts w:ascii="Times New Roman" w:hAnsi="Times New Roman"/>
                <w:sz w:val="24"/>
                <w:szCs w:val="24"/>
              </w:rPr>
            </w:pPr>
          </w:p>
        </w:tc>
        <w:tc>
          <w:tcPr>
            <w:tcW w:w="1036"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r>
      <w:tr w:rsidR="003360C0" w:rsidRPr="00BA0D04" w:rsidTr="00AA2590">
        <w:tc>
          <w:tcPr>
            <w:tcW w:w="742" w:type="dxa"/>
            <w:vMerge/>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299"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Total</w:t>
            </w:r>
          </w:p>
        </w:tc>
        <w:tc>
          <w:tcPr>
            <w:tcW w:w="148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2.639</w:t>
            </w:r>
          </w:p>
        </w:tc>
        <w:tc>
          <w:tcPr>
            <w:tcW w:w="1036"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289</w:t>
            </w:r>
          </w:p>
        </w:tc>
        <w:tc>
          <w:tcPr>
            <w:tcW w:w="1423" w:type="dxa"/>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036" w:type="dxa"/>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036" w:type="dxa"/>
            <w:tcBorders>
              <w:left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r>
    </w:tbl>
    <w:p w:rsidR="003360C0" w:rsidRPr="00E71C80" w:rsidRDefault="003360C0" w:rsidP="003360C0">
      <w:pPr>
        <w:spacing w:after="0" w:line="360" w:lineRule="auto"/>
        <w:ind w:right="1484"/>
        <w:rPr>
          <w:rFonts w:ascii="Times New Roman" w:eastAsia="Times New Roman" w:hAnsi="Times New Roman"/>
          <w:sz w:val="24"/>
          <w:szCs w:val="24"/>
        </w:rPr>
      </w:pPr>
      <w:r w:rsidRPr="00E71C80">
        <w:rPr>
          <w:rFonts w:ascii="Times New Roman" w:eastAsia="Times New Roman" w:hAnsi="Times New Roman"/>
          <w:sz w:val="24"/>
          <w:szCs w:val="24"/>
          <w:lang w:val="id-ID"/>
        </w:rPr>
        <w:t>S</w:t>
      </w:r>
      <w:r w:rsidRPr="00E71C80">
        <w:rPr>
          <w:rFonts w:ascii="Times New Roman" w:eastAsia="Times New Roman" w:hAnsi="Times New Roman"/>
          <w:sz w:val="24"/>
          <w:szCs w:val="24"/>
        </w:rPr>
        <w:t xml:space="preserve">umber: Hasil Olahan Penulis Berdasarkan Output SPSS </w:t>
      </w:r>
    </w:p>
    <w:p w:rsidR="003360C0" w:rsidRPr="00E71C80" w:rsidRDefault="003360C0" w:rsidP="003360C0">
      <w:pPr>
        <w:spacing w:after="0" w:line="360" w:lineRule="auto"/>
        <w:ind w:right="18" w:firstLine="567"/>
        <w:jc w:val="both"/>
        <w:rPr>
          <w:rFonts w:ascii="Times New Roman" w:eastAsia="Times New Roman" w:hAnsi="Times New Roman"/>
          <w:sz w:val="24"/>
          <w:szCs w:val="24"/>
        </w:rPr>
      </w:pPr>
      <w:r w:rsidRPr="00E71C80">
        <w:rPr>
          <w:rFonts w:ascii="Times New Roman" w:eastAsia="Times New Roman" w:hAnsi="Times New Roman"/>
          <w:sz w:val="24"/>
          <w:szCs w:val="24"/>
        </w:rPr>
        <w:t>Model regresi yang digunakan menunjukkan nilai signifikansi uji F lebih kecil dari 5% (P&lt;0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 Dengan demikian, model regresi dinyatakan layak untuk digunakan untuk menguji hipotesis karena memiliki signifikansi kurang dari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 Ketika suatu model regresi layak untuk digunakan maka, nilai koefisien determinasi (R</w:t>
      </w:r>
      <w:r w:rsidRPr="00E71C80">
        <w:rPr>
          <w:rFonts w:ascii="Times New Roman" w:eastAsia="Times New Roman" w:hAnsi="Times New Roman"/>
          <w:sz w:val="24"/>
          <w:szCs w:val="24"/>
          <w:vertAlign w:val="superscript"/>
        </w:rPr>
        <w:t>2</w:t>
      </w:r>
      <w:r w:rsidRPr="00E71C80">
        <w:rPr>
          <w:rFonts w:ascii="Times New Roman" w:eastAsia="Times New Roman" w:hAnsi="Times New Roman"/>
          <w:sz w:val="24"/>
          <w:szCs w:val="24"/>
        </w:rPr>
        <w:t>) tersebut dapat diyakini.</w:t>
      </w:r>
    </w:p>
    <w:p w:rsidR="003360C0" w:rsidRPr="00E71C80" w:rsidRDefault="003360C0" w:rsidP="003360C0">
      <w:pPr>
        <w:numPr>
          <w:ilvl w:val="0"/>
          <w:numId w:val="7"/>
        </w:numPr>
        <w:tabs>
          <w:tab w:val="left" w:pos="1540"/>
        </w:tabs>
        <w:spacing w:after="0" w:line="360" w:lineRule="auto"/>
        <w:ind w:firstLine="567"/>
        <w:rPr>
          <w:rFonts w:ascii="Times New Roman" w:eastAsia="Times New Roman" w:hAnsi="Times New Roman"/>
          <w:b/>
          <w:sz w:val="24"/>
          <w:szCs w:val="24"/>
        </w:rPr>
      </w:pPr>
      <w:r w:rsidRPr="00E71C80">
        <w:rPr>
          <w:rFonts w:ascii="Times New Roman" w:eastAsia="Times New Roman" w:hAnsi="Times New Roman"/>
          <w:b/>
          <w:sz w:val="24"/>
          <w:szCs w:val="24"/>
        </w:rPr>
        <w:t>Uji Parsial (Uji T)</w:t>
      </w:r>
    </w:p>
    <w:p w:rsidR="003360C0" w:rsidRPr="005E7080" w:rsidRDefault="003360C0" w:rsidP="003360C0">
      <w:pPr>
        <w:spacing w:after="0" w:line="360" w:lineRule="auto"/>
        <w:ind w:right="17" w:firstLine="567"/>
        <w:jc w:val="both"/>
        <w:rPr>
          <w:rFonts w:ascii="Times New Roman" w:eastAsia="Times New Roman" w:hAnsi="Times New Roman"/>
          <w:sz w:val="24"/>
          <w:szCs w:val="24"/>
        </w:rPr>
      </w:pPr>
      <w:r w:rsidRPr="00E71C80">
        <w:rPr>
          <w:rFonts w:ascii="Times New Roman" w:eastAsia="Times New Roman" w:hAnsi="Times New Roman"/>
          <w:sz w:val="24"/>
          <w:szCs w:val="24"/>
        </w:rPr>
        <w:lastRenderedPageBreak/>
        <w:t>Signifikansi pengaruh dalam hasil penelitian dalam suatu pengujian dapat ditentukan dengan melihat signifikansi uji T, jika uji T lebih kecil atau sama dengan</w:t>
      </w:r>
      <w:bookmarkStart w:id="6" w:name="page17"/>
      <w:bookmarkEnd w:id="6"/>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w:t>
      </w:r>
      <w:proofErr w:type="gramStart"/>
      <w:r>
        <w:rPr>
          <w:rFonts w:ascii="Times New Roman" w:eastAsia="Times New Roman" w:hAnsi="Times New Roman"/>
          <w:sz w:val="24"/>
          <w:szCs w:val="24"/>
        </w:rPr>
        <w:t>,05</w:t>
      </w:r>
      <w:proofErr w:type="gramEnd"/>
      <w:r w:rsidRPr="00E71C80">
        <w:rPr>
          <w:rFonts w:ascii="Times New Roman" w:eastAsia="Times New Roman" w:hAnsi="Times New Roman"/>
          <w:sz w:val="24"/>
          <w:szCs w:val="24"/>
        </w:rPr>
        <w:t xml:space="preserve"> maka dapat disimpulkan bahwa variabel independen yang diuji secara parsial berpengaruh signfikan terhadap</w:t>
      </w:r>
      <w:r>
        <w:rPr>
          <w:rFonts w:ascii="Times New Roman" w:eastAsia="Times New Roman" w:hAnsi="Times New Roman"/>
          <w:sz w:val="24"/>
          <w:szCs w:val="24"/>
        </w:rPr>
        <w:t xml:space="preserve"> </w:t>
      </w:r>
      <w:r w:rsidRPr="00E71C80">
        <w:rPr>
          <w:rFonts w:ascii="Times New Roman" w:eastAsia="Times New Roman" w:hAnsi="Times New Roman"/>
          <w:i/>
          <w:sz w:val="24"/>
          <w:szCs w:val="24"/>
        </w:rPr>
        <w:t>tax avoidance.</w:t>
      </w:r>
    </w:p>
    <w:p w:rsidR="003360C0" w:rsidRPr="00E71C80" w:rsidRDefault="003360C0" w:rsidP="003360C0">
      <w:pPr>
        <w:spacing w:after="0" w:line="360" w:lineRule="auto"/>
        <w:rPr>
          <w:rFonts w:ascii="Times New Roman" w:eastAsia="Times New Roman" w:hAnsi="Times New Roman"/>
          <w:sz w:val="24"/>
          <w:szCs w:val="24"/>
          <w:lang w:val="id-ID"/>
        </w:rPr>
      </w:pPr>
      <w:r>
        <w:rPr>
          <w:rFonts w:ascii="Times New Roman" w:eastAsia="Times New Roman" w:hAnsi="Times New Roman"/>
          <w:b/>
          <w:sz w:val="24"/>
          <w:szCs w:val="24"/>
        </w:rPr>
        <w:t>Tabel 4.8</w:t>
      </w:r>
      <w:r w:rsidRPr="00E71C80">
        <w:rPr>
          <w:rFonts w:ascii="Times New Roman" w:eastAsia="Times New Roman" w:hAnsi="Times New Roman"/>
          <w:b/>
          <w:sz w:val="24"/>
          <w:szCs w:val="24"/>
        </w:rPr>
        <w:t xml:space="preserve">. </w:t>
      </w:r>
      <w:r w:rsidRPr="00E71C80">
        <w:rPr>
          <w:rFonts w:ascii="Times New Roman" w:eastAsia="Times New Roman" w:hAnsi="Times New Roman"/>
          <w:sz w:val="24"/>
          <w:szCs w:val="24"/>
        </w:rPr>
        <w:t>Tabe</w:t>
      </w:r>
      <w:r>
        <w:rPr>
          <w:rFonts w:ascii="Times New Roman" w:eastAsia="Times New Roman" w:hAnsi="Times New Roman"/>
          <w:sz w:val="24"/>
          <w:szCs w:val="24"/>
        </w:rPr>
        <w:t xml:space="preserve">l signifikansi Uji T </w:t>
      </w:r>
    </w:p>
    <w:tbl>
      <w:tblPr>
        <w:tblW w:w="8581" w:type="dxa"/>
        <w:tblBorders>
          <w:top w:val="single" w:sz="8" w:space="0" w:color="000000"/>
          <w:bottom w:val="single" w:sz="8" w:space="0" w:color="000000"/>
        </w:tblBorders>
        <w:tblLayout w:type="fixed"/>
        <w:tblLook w:val="0000" w:firstRow="0" w:lastRow="0" w:firstColumn="0" w:lastColumn="0" w:noHBand="0" w:noVBand="0"/>
      </w:tblPr>
      <w:tblGrid>
        <w:gridCol w:w="743"/>
        <w:gridCol w:w="1593"/>
        <w:gridCol w:w="1345"/>
        <w:gridCol w:w="1345"/>
        <w:gridCol w:w="1485"/>
        <w:gridCol w:w="1035"/>
        <w:gridCol w:w="1035"/>
      </w:tblGrid>
      <w:tr w:rsidR="003360C0" w:rsidRPr="00BA0D04" w:rsidTr="00AA2590">
        <w:tc>
          <w:tcPr>
            <w:tcW w:w="8578" w:type="dxa"/>
            <w:gridSpan w:val="7"/>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b/>
                <w:bCs/>
                <w:color w:val="000000"/>
                <w:sz w:val="18"/>
                <w:szCs w:val="18"/>
              </w:rPr>
              <w:t>Coefficients</w:t>
            </w:r>
            <w:r w:rsidRPr="00BA0D04">
              <w:rPr>
                <w:rFonts w:ascii="Times New Roman" w:hAnsi="Times New Roman"/>
                <w:b/>
                <w:bCs/>
                <w:color w:val="000000"/>
                <w:sz w:val="18"/>
                <w:szCs w:val="18"/>
                <w:vertAlign w:val="superscript"/>
              </w:rPr>
              <w:t>a</w:t>
            </w:r>
          </w:p>
        </w:tc>
      </w:tr>
      <w:tr w:rsidR="003360C0" w:rsidRPr="00BA0D04" w:rsidTr="00AA2590">
        <w:tc>
          <w:tcPr>
            <w:tcW w:w="2334" w:type="dxa"/>
            <w:gridSpan w:val="2"/>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Model</w:t>
            </w:r>
          </w:p>
        </w:tc>
        <w:tc>
          <w:tcPr>
            <w:tcW w:w="2690" w:type="dxa"/>
            <w:gridSpan w:val="2"/>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Unstandardized Coefficients</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Standardized Coefficients</w:t>
            </w:r>
          </w:p>
        </w:tc>
        <w:tc>
          <w:tcPr>
            <w:tcW w:w="1035" w:type="dxa"/>
            <w:vMerge w:val="restart"/>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t</w:t>
            </w:r>
          </w:p>
        </w:tc>
        <w:tc>
          <w:tcPr>
            <w:tcW w:w="1035" w:type="dxa"/>
            <w:vMerge w:val="restart"/>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Sig.</w:t>
            </w:r>
          </w:p>
        </w:tc>
      </w:tr>
      <w:tr w:rsidR="003360C0" w:rsidRPr="00BA0D04" w:rsidTr="00AA2590">
        <w:tc>
          <w:tcPr>
            <w:tcW w:w="2334" w:type="dxa"/>
            <w:gridSpan w:val="2"/>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345"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B</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Std. Error</w:t>
            </w:r>
          </w:p>
        </w:tc>
        <w:tc>
          <w:tcPr>
            <w:tcW w:w="1484" w:type="dxa"/>
            <w:tcBorders>
              <w:left w:val="nil"/>
              <w:right w:val="nil"/>
            </w:tcBorders>
            <w:shd w:val="clear" w:color="auto" w:fill="auto"/>
          </w:tcPr>
          <w:p w:rsidR="003360C0" w:rsidRPr="00BA0D04" w:rsidRDefault="003360C0" w:rsidP="00AA2590">
            <w:pPr>
              <w:spacing w:after="0" w:line="240" w:lineRule="auto"/>
              <w:ind w:left="60" w:right="60"/>
              <w:jc w:val="center"/>
              <w:rPr>
                <w:rFonts w:ascii="Times New Roman" w:hAnsi="Times New Roman"/>
                <w:color w:val="000000"/>
                <w:sz w:val="18"/>
                <w:szCs w:val="18"/>
              </w:rPr>
            </w:pPr>
            <w:r w:rsidRPr="00BA0D04">
              <w:rPr>
                <w:rFonts w:ascii="Times New Roman" w:hAnsi="Times New Roman"/>
                <w:color w:val="000000"/>
                <w:sz w:val="18"/>
                <w:szCs w:val="18"/>
              </w:rPr>
              <w:t>Beta</w:t>
            </w:r>
          </w:p>
        </w:tc>
        <w:tc>
          <w:tcPr>
            <w:tcW w:w="1035"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035" w:type="dxa"/>
            <w:vMerge/>
            <w:tcBorders>
              <w:left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r>
      <w:tr w:rsidR="003360C0" w:rsidRPr="00BA0D04" w:rsidTr="00AA2590">
        <w:tc>
          <w:tcPr>
            <w:tcW w:w="742" w:type="dxa"/>
            <w:vMerge w:val="restart"/>
            <w:tcBorders>
              <w:left w:val="nil"/>
              <w:bottom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1</w:t>
            </w:r>
          </w:p>
        </w:tc>
        <w:tc>
          <w:tcPr>
            <w:tcW w:w="1592"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(Constant)</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.231</w:t>
            </w:r>
          </w:p>
        </w:tc>
        <w:tc>
          <w:tcPr>
            <w:tcW w:w="134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.119</w:t>
            </w:r>
          </w:p>
        </w:tc>
        <w:tc>
          <w:tcPr>
            <w:tcW w:w="1484" w:type="dxa"/>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sz w:val="24"/>
                <w:szCs w:val="24"/>
              </w:rPr>
            </w:pPr>
          </w:p>
        </w:tc>
        <w:tc>
          <w:tcPr>
            <w:tcW w:w="103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1.941</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.053</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KEKS_X1</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.052</w:t>
            </w:r>
          </w:p>
        </w:tc>
        <w:tc>
          <w:tcPr>
            <w:tcW w:w="134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.055</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.057</w:t>
            </w:r>
          </w:p>
        </w:tc>
        <w:tc>
          <w:tcPr>
            <w:tcW w:w="103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.934</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.351</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KEP_INST_X2</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.006</w:t>
            </w:r>
          </w:p>
        </w:tc>
        <w:tc>
          <w:tcPr>
            <w:tcW w:w="134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.040</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.008</w:t>
            </w:r>
          </w:p>
        </w:tc>
        <w:tc>
          <w:tcPr>
            <w:tcW w:w="103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.139</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.889</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Kual_Audit_X3</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.035</w:t>
            </w:r>
          </w:p>
        </w:tc>
        <w:tc>
          <w:tcPr>
            <w:tcW w:w="134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.015</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.178</w:t>
            </w:r>
          </w:p>
        </w:tc>
        <w:tc>
          <w:tcPr>
            <w:tcW w:w="103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2.394</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.017</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Firm_Size_VK1</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-.001</w:t>
            </w:r>
          </w:p>
        </w:tc>
        <w:tc>
          <w:tcPr>
            <w:tcW w:w="134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-.010</w:t>
            </w:r>
          </w:p>
        </w:tc>
        <w:tc>
          <w:tcPr>
            <w:tcW w:w="103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-.136</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.892</w:t>
            </w:r>
          </w:p>
        </w:tc>
      </w:tr>
      <w:tr w:rsidR="003360C0" w:rsidRPr="00BA0D04" w:rsidTr="00AA2590">
        <w:tc>
          <w:tcPr>
            <w:tcW w:w="742" w:type="dxa"/>
            <w:vMerge/>
            <w:tcBorders>
              <w:left w:val="nil"/>
              <w:bottom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tcBorders>
              <w:left w:val="nil"/>
              <w:right w:val="nil"/>
            </w:tcBorders>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Lev_VK2</w:t>
            </w:r>
          </w:p>
        </w:tc>
        <w:tc>
          <w:tcPr>
            <w:tcW w:w="134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-.020</w:t>
            </w:r>
          </w:p>
        </w:tc>
        <w:tc>
          <w:tcPr>
            <w:tcW w:w="134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.006</w:t>
            </w:r>
          </w:p>
        </w:tc>
        <w:tc>
          <w:tcPr>
            <w:tcW w:w="1484"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-.208</w:t>
            </w:r>
          </w:p>
        </w:tc>
        <w:tc>
          <w:tcPr>
            <w:tcW w:w="103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-3.537</w:t>
            </w:r>
          </w:p>
        </w:tc>
        <w:tc>
          <w:tcPr>
            <w:tcW w:w="1035" w:type="dxa"/>
            <w:tcBorders>
              <w:left w:val="nil"/>
              <w:bottom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.000</w:t>
            </w:r>
          </w:p>
        </w:tc>
      </w:tr>
      <w:tr w:rsidR="003360C0" w:rsidRPr="00BA0D04" w:rsidTr="00AA2590">
        <w:tc>
          <w:tcPr>
            <w:tcW w:w="742" w:type="dxa"/>
            <w:vMerge/>
            <w:tcBorders>
              <w:left w:val="nil"/>
              <w:right w:val="nil"/>
            </w:tcBorders>
            <w:shd w:val="clear" w:color="auto" w:fill="auto"/>
          </w:tcPr>
          <w:p w:rsidR="003360C0" w:rsidRPr="00BA0D04" w:rsidRDefault="003360C0" w:rsidP="00AA2590">
            <w:pPr>
              <w:spacing w:after="0" w:line="240" w:lineRule="auto"/>
              <w:rPr>
                <w:rFonts w:ascii="Times New Roman" w:hAnsi="Times New Roman"/>
                <w:color w:val="000000"/>
                <w:sz w:val="18"/>
                <w:szCs w:val="18"/>
              </w:rPr>
            </w:pPr>
          </w:p>
        </w:tc>
        <w:tc>
          <w:tcPr>
            <w:tcW w:w="1592" w:type="dxa"/>
            <w:shd w:val="clear" w:color="auto" w:fill="auto"/>
          </w:tcPr>
          <w:p w:rsidR="003360C0" w:rsidRPr="00BA0D04" w:rsidRDefault="003360C0" w:rsidP="00AA2590">
            <w:pPr>
              <w:spacing w:after="0" w:line="240" w:lineRule="auto"/>
              <w:ind w:left="60" w:right="60"/>
              <w:rPr>
                <w:rFonts w:ascii="Times New Roman" w:hAnsi="Times New Roman"/>
                <w:color w:val="000000"/>
                <w:sz w:val="18"/>
                <w:szCs w:val="18"/>
              </w:rPr>
            </w:pPr>
            <w:r w:rsidRPr="00BA0D04">
              <w:rPr>
                <w:rFonts w:ascii="Times New Roman" w:hAnsi="Times New Roman"/>
                <w:color w:val="000000"/>
                <w:sz w:val="18"/>
                <w:szCs w:val="18"/>
              </w:rPr>
              <w:t>CR_VK3</w:t>
            </w:r>
          </w:p>
        </w:tc>
        <w:tc>
          <w:tcPr>
            <w:tcW w:w="134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.000</w:t>
            </w:r>
          </w:p>
        </w:tc>
        <w:tc>
          <w:tcPr>
            <w:tcW w:w="134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w:t>
            </w:r>
          </w:p>
        </w:tc>
        <w:tc>
          <w:tcPr>
            <w:tcW w:w="1484"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-.004</w:t>
            </w:r>
          </w:p>
        </w:tc>
        <w:tc>
          <w:tcPr>
            <w:tcW w:w="1035" w:type="dxa"/>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-.071</w:t>
            </w:r>
          </w:p>
        </w:tc>
        <w:tc>
          <w:tcPr>
            <w:tcW w:w="1035" w:type="dxa"/>
            <w:tcBorders>
              <w:left w:val="nil"/>
              <w:right w:val="nil"/>
            </w:tcBorders>
            <w:shd w:val="clear" w:color="auto" w:fill="auto"/>
          </w:tcPr>
          <w:p w:rsidR="003360C0" w:rsidRPr="00BA0D04" w:rsidRDefault="003360C0" w:rsidP="00AA2590">
            <w:pPr>
              <w:spacing w:after="0" w:line="240" w:lineRule="auto"/>
              <w:ind w:left="60" w:right="60"/>
              <w:jc w:val="right"/>
              <w:rPr>
                <w:rFonts w:ascii="Times New Roman" w:hAnsi="Times New Roman"/>
                <w:color w:val="000000"/>
                <w:sz w:val="18"/>
                <w:szCs w:val="18"/>
              </w:rPr>
            </w:pPr>
            <w:r w:rsidRPr="00BA0D04">
              <w:rPr>
                <w:rFonts w:ascii="Times New Roman" w:hAnsi="Times New Roman"/>
                <w:color w:val="000000"/>
                <w:sz w:val="18"/>
                <w:szCs w:val="18"/>
              </w:rPr>
              <w:t>.943</w:t>
            </w:r>
          </w:p>
        </w:tc>
      </w:tr>
    </w:tbl>
    <w:p w:rsidR="003360C0" w:rsidRPr="00E71C80" w:rsidRDefault="003360C0" w:rsidP="003360C0">
      <w:pPr>
        <w:spacing w:after="0" w:line="360" w:lineRule="auto"/>
        <w:rPr>
          <w:rFonts w:ascii="Times New Roman" w:eastAsia="Times New Roman" w:hAnsi="Times New Roman"/>
          <w:sz w:val="24"/>
          <w:szCs w:val="24"/>
          <w:lang w:val="id-ID"/>
        </w:rPr>
      </w:pPr>
      <w:r w:rsidRPr="00E71C80">
        <w:rPr>
          <w:rFonts w:ascii="Times New Roman" w:eastAsia="Times New Roman" w:hAnsi="Times New Roman"/>
          <w:sz w:val="24"/>
          <w:szCs w:val="24"/>
        </w:rPr>
        <w:t>Sumber: Hasil Olahan Penulis Berdasarkan Output SPSS</w:t>
      </w:r>
    </w:p>
    <w:p w:rsidR="003360C0" w:rsidRDefault="003360C0" w:rsidP="003360C0">
      <w:pPr>
        <w:spacing w:after="0" w:line="360" w:lineRule="auto"/>
        <w:ind w:right="17" w:firstLine="567"/>
        <w:jc w:val="both"/>
        <w:rPr>
          <w:rFonts w:ascii="Times New Roman" w:eastAsia="Times New Roman" w:hAnsi="Times New Roman"/>
          <w:i/>
          <w:sz w:val="24"/>
          <w:szCs w:val="24"/>
        </w:rPr>
      </w:pP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sz w:val="24"/>
          <w:szCs w:val="24"/>
        </w:rPr>
        <w:t>karakter eksekutif</w:t>
      </w:r>
      <w:r w:rsidRPr="00E71C80">
        <w:rPr>
          <w:rFonts w:ascii="Times New Roman" w:eastAsia="Times New Roman" w:hAnsi="Times New Roman"/>
          <w:sz w:val="24"/>
          <w:szCs w:val="24"/>
        </w:rPr>
        <w:t xml:space="preserve"> adalah sebesar </w:t>
      </w:r>
      <w:r>
        <w:rPr>
          <w:rFonts w:ascii="Times New Roman" w:eastAsia="Times New Roman" w:hAnsi="Times New Roman"/>
          <w:sz w:val="24"/>
          <w:szCs w:val="24"/>
        </w:rPr>
        <w:t>0.934</w:t>
      </w:r>
      <w:r w:rsidRPr="00E71C80">
        <w:rPr>
          <w:rFonts w:ascii="Times New Roman" w:eastAsia="Times New Roman" w:hAnsi="Times New Roman"/>
          <w:sz w:val="24"/>
          <w:szCs w:val="24"/>
        </w:rPr>
        <w:t xml:space="preserve"> dengan ti</w:t>
      </w:r>
      <w:r>
        <w:rPr>
          <w:rFonts w:ascii="Times New Roman" w:eastAsia="Times New Roman" w:hAnsi="Times New Roman"/>
          <w:sz w:val="24"/>
          <w:szCs w:val="24"/>
        </w:rPr>
        <w:t>ngkat signifikansi 0.351</w:t>
      </w:r>
      <w:r w:rsidRPr="00E71C80">
        <w:rPr>
          <w:rFonts w:ascii="Times New Roman" w:eastAsia="Times New Roman" w:hAnsi="Times New Roman"/>
          <w:sz w:val="24"/>
          <w:szCs w:val="24"/>
        </w:rPr>
        <w:t xml:space="preserve">. Nilai signifikansi uji T ini telah lebih </w:t>
      </w:r>
      <w:r>
        <w:rPr>
          <w:rFonts w:ascii="Times New Roman" w:eastAsia="Times New Roman" w:hAnsi="Times New Roman"/>
          <w:sz w:val="24"/>
          <w:szCs w:val="24"/>
        </w:rPr>
        <w:t>besar</w:t>
      </w:r>
      <w:r w:rsidRPr="00E71C80">
        <w:rPr>
          <w:rFonts w:ascii="Times New Roman" w:eastAsia="Times New Roman" w:hAnsi="Times New Roman"/>
          <w:sz w:val="24"/>
          <w:szCs w:val="24"/>
        </w:rPr>
        <w:t xml:space="preserve"> dari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 xml:space="preserve">. Oleh </w:t>
      </w:r>
      <w:r>
        <w:rPr>
          <w:rFonts w:ascii="Times New Roman" w:eastAsia="Times New Roman" w:hAnsi="Times New Roman"/>
          <w:sz w:val="24"/>
          <w:szCs w:val="24"/>
        </w:rPr>
        <w:t>karena signifikansi di atas 0.</w:t>
      </w:r>
      <w:r w:rsidRPr="00E71C80">
        <w:rPr>
          <w:rFonts w:ascii="Times New Roman" w:eastAsia="Times New Roman" w:hAnsi="Times New Roman"/>
          <w:sz w:val="24"/>
          <w:szCs w:val="24"/>
        </w:rPr>
        <w:t>05 maka dapat disimpulkan bahwa</w:t>
      </w:r>
      <w:r>
        <w:rPr>
          <w:rFonts w:ascii="Times New Roman" w:eastAsia="Times New Roman" w:hAnsi="Times New Roman"/>
          <w:sz w:val="24"/>
          <w:szCs w:val="24"/>
        </w:rPr>
        <w:t xml:space="preserve"> karakter eksekutif</w:t>
      </w:r>
      <w:r w:rsidRPr="00E71C80">
        <w:rPr>
          <w:rFonts w:ascii="Times New Roman" w:eastAsia="Times New Roman" w:hAnsi="Times New Roman"/>
          <w:sz w:val="24"/>
          <w:szCs w:val="24"/>
        </w:rPr>
        <w:t xml:space="preserve"> </w:t>
      </w:r>
      <w:r>
        <w:rPr>
          <w:rFonts w:ascii="Times New Roman" w:eastAsia="Times New Roman" w:hAnsi="Times New Roman"/>
          <w:sz w:val="24"/>
          <w:szCs w:val="24"/>
        </w:rPr>
        <w:t xml:space="preserve">tidak </w:t>
      </w:r>
      <w:r w:rsidRPr="00E71C80">
        <w:rPr>
          <w:rFonts w:ascii="Times New Roman" w:eastAsia="Times New Roman" w:hAnsi="Times New Roman"/>
          <w:sz w:val="24"/>
          <w:szCs w:val="24"/>
        </w:rPr>
        <w:t xml:space="preserve">berpengaruh terhadap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w:t>
      </w:r>
      <w:r>
        <w:rPr>
          <w:rFonts w:ascii="Times New Roman" w:eastAsia="Times New Roman" w:hAnsi="Times New Roman"/>
          <w:sz w:val="24"/>
          <w:szCs w:val="24"/>
        </w:rPr>
        <w:t xml:space="preserve"> </w:t>
      </w: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sz w:val="24"/>
          <w:szCs w:val="24"/>
        </w:rPr>
        <w:t>kepemilikan institusi</w:t>
      </w:r>
      <w:r w:rsidRPr="00E71C80">
        <w:rPr>
          <w:rFonts w:ascii="Times New Roman" w:eastAsia="Times New Roman" w:hAnsi="Times New Roman"/>
          <w:sz w:val="24"/>
          <w:szCs w:val="24"/>
        </w:rPr>
        <w:t xml:space="preserve"> adalah</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sebesar </w:t>
      </w:r>
      <w:r>
        <w:rPr>
          <w:rFonts w:ascii="Times New Roman" w:eastAsia="Times New Roman" w:hAnsi="Times New Roman"/>
          <w:sz w:val="24"/>
          <w:szCs w:val="24"/>
        </w:rPr>
        <w:t>0.139 dengan tingkat signifikansi 0.889</w:t>
      </w:r>
      <w:r w:rsidRPr="00E71C80">
        <w:rPr>
          <w:rFonts w:ascii="Times New Roman" w:eastAsia="Times New Roman" w:hAnsi="Times New Roman"/>
          <w:sz w:val="24"/>
          <w:szCs w:val="24"/>
        </w:rPr>
        <w:t xml:space="preserve">. Nilai signifikansi uji T ini telah lebih </w:t>
      </w:r>
      <w:r>
        <w:rPr>
          <w:rFonts w:ascii="Times New Roman" w:eastAsia="Times New Roman" w:hAnsi="Times New Roman"/>
          <w:sz w:val="24"/>
          <w:szCs w:val="24"/>
        </w:rPr>
        <w:t>besar dari 0.</w:t>
      </w:r>
      <w:r w:rsidRPr="00E71C80">
        <w:rPr>
          <w:rFonts w:ascii="Times New Roman" w:eastAsia="Times New Roman" w:hAnsi="Times New Roman"/>
          <w:sz w:val="24"/>
          <w:szCs w:val="24"/>
        </w:rPr>
        <w:t>05.</w:t>
      </w:r>
      <w:r>
        <w:rPr>
          <w:rFonts w:ascii="Times New Roman" w:eastAsia="Times New Roman" w:hAnsi="Times New Roman"/>
          <w:sz w:val="24"/>
          <w:szCs w:val="24"/>
        </w:rPr>
        <w:t xml:space="preserve"> </w:t>
      </w:r>
      <w:r w:rsidRPr="00E71C80">
        <w:rPr>
          <w:rFonts w:ascii="Times New Roman" w:eastAsia="Times New Roman" w:hAnsi="Times New Roman"/>
          <w:sz w:val="24"/>
          <w:szCs w:val="24"/>
        </w:rPr>
        <w:t>O</w:t>
      </w:r>
      <w:r>
        <w:rPr>
          <w:rFonts w:ascii="Times New Roman" w:eastAsia="Times New Roman" w:hAnsi="Times New Roman"/>
          <w:sz w:val="24"/>
          <w:szCs w:val="24"/>
        </w:rPr>
        <w:t>leh karena signifikansi di atas 0.</w:t>
      </w:r>
      <w:r w:rsidRPr="00E71C80">
        <w:rPr>
          <w:rFonts w:ascii="Times New Roman" w:eastAsia="Times New Roman" w:hAnsi="Times New Roman"/>
          <w:sz w:val="24"/>
          <w:szCs w:val="24"/>
        </w:rPr>
        <w:t>05 maka dapat disimpulkan bahwa</w:t>
      </w:r>
      <w:r>
        <w:rPr>
          <w:rFonts w:ascii="Times New Roman" w:eastAsia="Times New Roman" w:hAnsi="Times New Roman"/>
          <w:sz w:val="24"/>
          <w:szCs w:val="24"/>
        </w:rPr>
        <w:t xml:space="preserve"> kepemilikan institusi</w:t>
      </w:r>
      <w:r w:rsidRPr="00E71C80">
        <w:rPr>
          <w:rFonts w:ascii="Times New Roman" w:eastAsia="Times New Roman" w:hAnsi="Times New Roman"/>
          <w:sz w:val="24"/>
          <w:szCs w:val="24"/>
        </w:rPr>
        <w:t xml:space="preserve"> </w:t>
      </w:r>
      <w:r>
        <w:rPr>
          <w:rFonts w:ascii="Times New Roman" w:eastAsia="Times New Roman" w:hAnsi="Times New Roman"/>
          <w:sz w:val="24"/>
          <w:szCs w:val="24"/>
        </w:rPr>
        <w:t xml:space="preserve">tidak </w:t>
      </w:r>
      <w:r w:rsidRPr="00E71C80">
        <w:rPr>
          <w:rFonts w:ascii="Times New Roman" w:eastAsia="Times New Roman" w:hAnsi="Times New Roman"/>
          <w:sz w:val="24"/>
          <w:szCs w:val="24"/>
        </w:rPr>
        <w:t xml:space="preserve">berpengaruh terhadap </w:t>
      </w:r>
      <w:r w:rsidRPr="00E71C80">
        <w:rPr>
          <w:rFonts w:ascii="Times New Roman" w:eastAsia="Times New Roman" w:hAnsi="Times New Roman"/>
          <w:i/>
          <w:sz w:val="24"/>
          <w:szCs w:val="24"/>
        </w:rPr>
        <w:t>tax avoidance</w:t>
      </w:r>
      <w:r>
        <w:rPr>
          <w:rFonts w:ascii="Times New Roman" w:eastAsia="Times New Roman" w:hAnsi="Times New Roman"/>
          <w:i/>
          <w:sz w:val="24"/>
          <w:szCs w:val="24"/>
        </w:rPr>
        <w:t xml:space="preserve">. </w:t>
      </w: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sz w:val="24"/>
          <w:szCs w:val="24"/>
        </w:rPr>
        <w:t>kualitas audit</w:t>
      </w:r>
      <w:r w:rsidRPr="00E71C80">
        <w:rPr>
          <w:rFonts w:ascii="Times New Roman" w:eastAsia="Times New Roman" w:hAnsi="Times New Roman"/>
          <w:sz w:val="24"/>
          <w:szCs w:val="24"/>
        </w:rPr>
        <w:t xml:space="preserve"> adalah sebesar </w:t>
      </w:r>
      <w:r>
        <w:rPr>
          <w:rFonts w:ascii="Times New Roman" w:eastAsia="Times New Roman" w:hAnsi="Times New Roman"/>
          <w:sz w:val="24"/>
          <w:szCs w:val="24"/>
        </w:rPr>
        <w:t>2.394</w:t>
      </w:r>
      <w:r w:rsidRPr="00E71C80">
        <w:rPr>
          <w:rFonts w:ascii="Times New Roman" w:eastAsia="Times New Roman" w:hAnsi="Times New Roman"/>
          <w:sz w:val="24"/>
          <w:szCs w:val="24"/>
        </w:rPr>
        <w:t xml:space="preserve"> d</w:t>
      </w:r>
      <w:r>
        <w:rPr>
          <w:rFonts w:ascii="Times New Roman" w:eastAsia="Times New Roman" w:hAnsi="Times New Roman"/>
          <w:sz w:val="24"/>
          <w:szCs w:val="24"/>
        </w:rPr>
        <w:t>engan tingkat signifikansi 0.017</w:t>
      </w:r>
      <w:r w:rsidRPr="00E71C80">
        <w:rPr>
          <w:rFonts w:ascii="Times New Roman" w:eastAsia="Times New Roman" w:hAnsi="Times New Roman"/>
          <w:sz w:val="24"/>
          <w:szCs w:val="24"/>
        </w:rPr>
        <w:t>. Nilai signifikansi uji T ini tela</w:t>
      </w:r>
      <w:r>
        <w:rPr>
          <w:rFonts w:ascii="Times New Roman" w:eastAsia="Times New Roman" w:hAnsi="Times New Roman"/>
          <w:sz w:val="24"/>
          <w:szCs w:val="24"/>
        </w:rPr>
        <w:t xml:space="preserve">h lebih kecil </w:t>
      </w:r>
      <w:r w:rsidRPr="00E71C80">
        <w:rPr>
          <w:rFonts w:ascii="Times New Roman" w:eastAsia="Times New Roman" w:hAnsi="Times New Roman"/>
          <w:sz w:val="24"/>
          <w:szCs w:val="24"/>
        </w:rPr>
        <w:t>dari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Oleh </w:t>
      </w:r>
      <w:r>
        <w:rPr>
          <w:rFonts w:ascii="Times New Roman" w:eastAsia="Times New Roman" w:hAnsi="Times New Roman"/>
          <w:sz w:val="24"/>
          <w:szCs w:val="24"/>
        </w:rPr>
        <w:t>karena signifikansi di bawah</w:t>
      </w:r>
      <w:r w:rsidRPr="00E71C80">
        <w:rPr>
          <w:rFonts w:ascii="Times New Roman" w:eastAsia="Times New Roman" w:hAnsi="Times New Roman"/>
          <w:sz w:val="24"/>
          <w:szCs w:val="24"/>
        </w:rPr>
        <w:t xml:space="preserve">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 xml:space="preserve"> maka dapat disimpulkan bahwa</w:t>
      </w:r>
      <w:r>
        <w:rPr>
          <w:rFonts w:ascii="Times New Roman" w:eastAsia="Times New Roman" w:hAnsi="Times New Roman"/>
          <w:sz w:val="24"/>
          <w:szCs w:val="24"/>
        </w:rPr>
        <w:t xml:space="preserve"> kualitas audit</w:t>
      </w:r>
      <w:r w:rsidRPr="00E71C80">
        <w:rPr>
          <w:rFonts w:ascii="Times New Roman" w:eastAsia="Times New Roman" w:hAnsi="Times New Roman"/>
          <w:sz w:val="24"/>
          <w:szCs w:val="24"/>
        </w:rPr>
        <w:t xml:space="preserve"> berpengaruh</w:t>
      </w:r>
      <w:r>
        <w:rPr>
          <w:rFonts w:ascii="Times New Roman" w:eastAsia="Times New Roman" w:hAnsi="Times New Roman"/>
          <w:sz w:val="24"/>
          <w:szCs w:val="24"/>
        </w:rPr>
        <w:t xml:space="preserve"> positif</w:t>
      </w:r>
      <w:r w:rsidRPr="00E71C80">
        <w:rPr>
          <w:rFonts w:ascii="Times New Roman" w:eastAsia="Times New Roman" w:hAnsi="Times New Roman"/>
          <w:sz w:val="24"/>
          <w:szCs w:val="24"/>
        </w:rPr>
        <w:t xml:space="preserve"> terhadap </w:t>
      </w:r>
      <w:r w:rsidRPr="00E71C80">
        <w:rPr>
          <w:rFonts w:ascii="Times New Roman" w:eastAsia="Times New Roman" w:hAnsi="Times New Roman"/>
          <w:i/>
          <w:sz w:val="24"/>
          <w:szCs w:val="24"/>
        </w:rPr>
        <w:t>tax avoidance</w:t>
      </w:r>
      <w:r>
        <w:rPr>
          <w:rFonts w:ascii="Times New Roman" w:eastAsia="Times New Roman" w:hAnsi="Times New Roman"/>
          <w:i/>
          <w:sz w:val="24"/>
          <w:szCs w:val="24"/>
        </w:rPr>
        <w:t xml:space="preserve">. </w:t>
      </w: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i/>
          <w:sz w:val="24"/>
          <w:szCs w:val="24"/>
        </w:rPr>
        <w:t>firm size</w:t>
      </w:r>
      <w:r w:rsidRPr="00E71C80">
        <w:rPr>
          <w:rFonts w:ascii="Times New Roman" w:eastAsia="Times New Roman" w:hAnsi="Times New Roman"/>
          <w:sz w:val="24"/>
          <w:szCs w:val="24"/>
        </w:rPr>
        <w:t xml:space="preserve"> adalah sebesar </w:t>
      </w:r>
      <w:r>
        <w:rPr>
          <w:rFonts w:ascii="Times New Roman" w:eastAsia="Times New Roman" w:hAnsi="Times New Roman"/>
          <w:sz w:val="24"/>
          <w:szCs w:val="24"/>
        </w:rPr>
        <w:t>-0.136</w:t>
      </w:r>
      <w:r w:rsidRPr="00E71C80">
        <w:rPr>
          <w:rFonts w:ascii="Times New Roman" w:eastAsia="Times New Roman" w:hAnsi="Times New Roman"/>
          <w:sz w:val="24"/>
          <w:szCs w:val="24"/>
        </w:rPr>
        <w:t xml:space="preserve"> d</w:t>
      </w:r>
      <w:r>
        <w:rPr>
          <w:rFonts w:ascii="Times New Roman" w:eastAsia="Times New Roman" w:hAnsi="Times New Roman"/>
          <w:sz w:val="24"/>
          <w:szCs w:val="24"/>
        </w:rPr>
        <w:t>engan tingkat signifikansi 0.892</w:t>
      </w:r>
      <w:r w:rsidRPr="00E71C80">
        <w:rPr>
          <w:rFonts w:ascii="Times New Roman" w:eastAsia="Times New Roman" w:hAnsi="Times New Roman"/>
          <w:sz w:val="24"/>
          <w:szCs w:val="24"/>
        </w:rPr>
        <w:t>. Nilai signifikansi uji T ini tela</w:t>
      </w:r>
      <w:r>
        <w:rPr>
          <w:rFonts w:ascii="Times New Roman" w:eastAsia="Times New Roman" w:hAnsi="Times New Roman"/>
          <w:sz w:val="24"/>
          <w:szCs w:val="24"/>
        </w:rPr>
        <w:t>h lebih besar dari 0.</w:t>
      </w:r>
      <w:r w:rsidRPr="00E71C80">
        <w:rPr>
          <w:rFonts w:ascii="Times New Roman" w:eastAsia="Times New Roman" w:hAnsi="Times New Roman"/>
          <w:sz w:val="24"/>
          <w:szCs w:val="24"/>
        </w:rPr>
        <w:t>05.</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Oleh </w:t>
      </w:r>
      <w:r>
        <w:rPr>
          <w:rFonts w:ascii="Times New Roman" w:eastAsia="Times New Roman" w:hAnsi="Times New Roman"/>
          <w:sz w:val="24"/>
          <w:szCs w:val="24"/>
        </w:rPr>
        <w:t>karena signifikansi di atas 0.</w:t>
      </w:r>
      <w:r w:rsidRPr="00E71C80">
        <w:rPr>
          <w:rFonts w:ascii="Times New Roman" w:eastAsia="Times New Roman" w:hAnsi="Times New Roman"/>
          <w:sz w:val="24"/>
          <w:szCs w:val="24"/>
        </w:rPr>
        <w:t>05 maka dapat disimpulkan bahwa</w:t>
      </w:r>
      <w:r>
        <w:rPr>
          <w:rFonts w:ascii="Times New Roman" w:eastAsia="Times New Roman" w:hAnsi="Times New Roman"/>
          <w:sz w:val="24"/>
          <w:szCs w:val="24"/>
        </w:rPr>
        <w:t xml:space="preserve"> </w:t>
      </w:r>
      <w:r>
        <w:rPr>
          <w:rFonts w:ascii="Times New Roman" w:eastAsia="Times New Roman" w:hAnsi="Times New Roman"/>
          <w:i/>
          <w:sz w:val="24"/>
          <w:szCs w:val="24"/>
        </w:rPr>
        <w:t>firm size</w:t>
      </w:r>
      <w:r w:rsidRPr="00E71C80">
        <w:rPr>
          <w:rFonts w:ascii="Times New Roman" w:eastAsia="Times New Roman" w:hAnsi="Times New Roman"/>
          <w:sz w:val="24"/>
          <w:szCs w:val="24"/>
        </w:rPr>
        <w:t xml:space="preserve"> </w:t>
      </w:r>
      <w:r>
        <w:rPr>
          <w:rFonts w:ascii="Times New Roman" w:eastAsia="Times New Roman" w:hAnsi="Times New Roman"/>
          <w:sz w:val="24"/>
          <w:szCs w:val="24"/>
        </w:rPr>
        <w:t xml:space="preserve">tidak </w:t>
      </w:r>
      <w:r w:rsidRPr="00E71C80">
        <w:rPr>
          <w:rFonts w:ascii="Times New Roman" w:eastAsia="Times New Roman" w:hAnsi="Times New Roman"/>
          <w:sz w:val="24"/>
          <w:szCs w:val="24"/>
        </w:rPr>
        <w:t>berpengaruh</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terhadap </w:t>
      </w:r>
      <w:r w:rsidRPr="00E71C80">
        <w:rPr>
          <w:rFonts w:ascii="Times New Roman" w:eastAsia="Times New Roman" w:hAnsi="Times New Roman"/>
          <w:i/>
          <w:sz w:val="24"/>
          <w:szCs w:val="24"/>
        </w:rPr>
        <w:t>tax avoidance</w:t>
      </w:r>
      <w:r>
        <w:rPr>
          <w:rFonts w:ascii="Times New Roman" w:eastAsia="Times New Roman" w:hAnsi="Times New Roman"/>
          <w:i/>
          <w:sz w:val="24"/>
          <w:szCs w:val="24"/>
        </w:rPr>
        <w:t xml:space="preserve">. </w:t>
      </w: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i/>
          <w:sz w:val="24"/>
          <w:szCs w:val="24"/>
        </w:rPr>
        <w:t>leverage</w:t>
      </w:r>
      <w:r w:rsidRPr="00E71C80">
        <w:rPr>
          <w:rFonts w:ascii="Times New Roman" w:eastAsia="Times New Roman" w:hAnsi="Times New Roman"/>
          <w:sz w:val="24"/>
          <w:szCs w:val="24"/>
        </w:rPr>
        <w:t xml:space="preserve"> adalah sebesar </w:t>
      </w:r>
      <w:r>
        <w:rPr>
          <w:rFonts w:ascii="Times New Roman" w:eastAsia="Times New Roman" w:hAnsi="Times New Roman"/>
          <w:sz w:val="24"/>
          <w:szCs w:val="24"/>
        </w:rPr>
        <w:t>-3.537</w:t>
      </w:r>
      <w:r w:rsidRPr="00E71C80">
        <w:rPr>
          <w:rFonts w:ascii="Times New Roman" w:eastAsia="Times New Roman" w:hAnsi="Times New Roman"/>
          <w:sz w:val="24"/>
          <w:szCs w:val="24"/>
        </w:rPr>
        <w:t xml:space="preserve"> d</w:t>
      </w:r>
      <w:r>
        <w:rPr>
          <w:rFonts w:ascii="Times New Roman" w:eastAsia="Times New Roman" w:hAnsi="Times New Roman"/>
          <w:sz w:val="24"/>
          <w:szCs w:val="24"/>
        </w:rPr>
        <w:t>engan tingkat signifikansi 0.000</w:t>
      </w:r>
      <w:r w:rsidRPr="00E71C80">
        <w:rPr>
          <w:rFonts w:ascii="Times New Roman" w:eastAsia="Times New Roman" w:hAnsi="Times New Roman"/>
          <w:sz w:val="24"/>
          <w:szCs w:val="24"/>
        </w:rPr>
        <w:t>. Nilai signifikansi uji T ini tela</w:t>
      </w:r>
      <w:r>
        <w:rPr>
          <w:rFonts w:ascii="Times New Roman" w:eastAsia="Times New Roman" w:hAnsi="Times New Roman"/>
          <w:sz w:val="24"/>
          <w:szCs w:val="24"/>
        </w:rPr>
        <w:t xml:space="preserve">h lebih kecil </w:t>
      </w:r>
      <w:r w:rsidRPr="00E71C80">
        <w:rPr>
          <w:rFonts w:ascii="Times New Roman" w:eastAsia="Times New Roman" w:hAnsi="Times New Roman"/>
          <w:sz w:val="24"/>
          <w:szCs w:val="24"/>
        </w:rPr>
        <w:t>dari 0</w:t>
      </w:r>
      <w:proofErr w:type="gramStart"/>
      <w:r w:rsidRPr="00E71C80">
        <w:rPr>
          <w:rFonts w:ascii="Times New Roman" w:eastAsia="Times New Roman" w:hAnsi="Times New Roman"/>
          <w:sz w:val="24"/>
          <w:szCs w:val="24"/>
        </w:rPr>
        <w:t>,05</w:t>
      </w:r>
      <w:proofErr w:type="gramEnd"/>
      <w:r w:rsidRPr="00E71C80">
        <w:rPr>
          <w:rFonts w:ascii="Times New Roman" w:eastAsia="Times New Roman" w:hAnsi="Times New Roman"/>
          <w:sz w:val="24"/>
          <w:szCs w:val="24"/>
        </w:rPr>
        <w:t>.</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Oleh </w:t>
      </w:r>
      <w:r>
        <w:rPr>
          <w:rFonts w:ascii="Times New Roman" w:eastAsia="Times New Roman" w:hAnsi="Times New Roman"/>
          <w:sz w:val="24"/>
          <w:szCs w:val="24"/>
        </w:rPr>
        <w:t>karena signifikansi di bawah 0.</w:t>
      </w:r>
      <w:r w:rsidRPr="00E71C80">
        <w:rPr>
          <w:rFonts w:ascii="Times New Roman" w:eastAsia="Times New Roman" w:hAnsi="Times New Roman"/>
          <w:sz w:val="24"/>
          <w:szCs w:val="24"/>
        </w:rPr>
        <w:t>05 maka dapat disimpulkan bahwa</w:t>
      </w:r>
      <w:r>
        <w:rPr>
          <w:rFonts w:ascii="Times New Roman" w:eastAsia="Times New Roman" w:hAnsi="Times New Roman"/>
          <w:sz w:val="24"/>
          <w:szCs w:val="24"/>
        </w:rPr>
        <w:t xml:space="preserve"> </w:t>
      </w:r>
      <w:r>
        <w:rPr>
          <w:rFonts w:ascii="Times New Roman" w:eastAsia="Times New Roman" w:hAnsi="Times New Roman"/>
          <w:i/>
          <w:sz w:val="24"/>
          <w:szCs w:val="24"/>
        </w:rPr>
        <w:t>leverage</w:t>
      </w:r>
      <w:r w:rsidRPr="00E71C80">
        <w:rPr>
          <w:rFonts w:ascii="Times New Roman" w:eastAsia="Times New Roman" w:hAnsi="Times New Roman"/>
          <w:sz w:val="24"/>
          <w:szCs w:val="24"/>
        </w:rPr>
        <w:t xml:space="preserve"> berpengaruh</w:t>
      </w:r>
      <w:r>
        <w:rPr>
          <w:rFonts w:ascii="Times New Roman" w:eastAsia="Times New Roman" w:hAnsi="Times New Roman"/>
          <w:sz w:val="24"/>
          <w:szCs w:val="24"/>
        </w:rPr>
        <w:t xml:space="preserve"> negatif</w:t>
      </w:r>
      <w:r w:rsidRPr="00E71C80">
        <w:rPr>
          <w:rFonts w:ascii="Times New Roman" w:eastAsia="Times New Roman" w:hAnsi="Times New Roman"/>
          <w:sz w:val="24"/>
          <w:szCs w:val="24"/>
        </w:rPr>
        <w:t xml:space="preserve"> terhadap </w:t>
      </w:r>
      <w:r w:rsidRPr="00E71C80">
        <w:rPr>
          <w:rFonts w:ascii="Times New Roman" w:eastAsia="Times New Roman" w:hAnsi="Times New Roman"/>
          <w:i/>
          <w:sz w:val="24"/>
          <w:szCs w:val="24"/>
        </w:rPr>
        <w:t>tax avoidance</w:t>
      </w:r>
      <w:r>
        <w:rPr>
          <w:rFonts w:ascii="Times New Roman" w:eastAsia="Times New Roman" w:hAnsi="Times New Roman"/>
          <w:i/>
          <w:sz w:val="24"/>
          <w:szCs w:val="24"/>
        </w:rPr>
        <w:t xml:space="preserve">. </w:t>
      </w:r>
      <w:r w:rsidRPr="00E71C80">
        <w:rPr>
          <w:rFonts w:ascii="Times New Roman" w:eastAsia="Times New Roman" w:hAnsi="Times New Roman"/>
          <w:sz w:val="24"/>
          <w:szCs w:val="24"/>
        </w:rPr>
        <w:t>Nilai Uji</w:t>
      </w:r>
      <w:r w:rsidRPr="00E71C80">
        <w:rPr>
          <w:rFonts w:ascii="Times New Roman" w:eastAsia="Times New Roman" w:hAnsi="Times New Roman"/>
          <w:sz w:val="24"/>
          <w:szCs w:val="24"/>
          <w:lang w:val="id-ID"/>
        </w:rPr>
        <w:t xml:space="preserve"> </w:t>
      </w:r>
      <w:r w:rsidRPr="00E71C80">
        <w:rPr>
          <w:rFonts w:ascii="Times New Roman" w:eastAsia="Times New Roman" w:hAnsi="Times New Roman"/>
          <w:sz w:val="24"/>
          <w:szCs w:val="24"/>
        </w:rPr>
        <w:t xml:space="preserve">T variabel </w:t>
      </w:r>
      <w:r>
        <w:rPr>
          <w:rFonts w:ascii="Times New Roman" w:eastAsia="Times New Roman" w:hAnsi="Times New Roman"/>
          <w:i/>
          <w:sz w:val="24"/>
          <w:szCs w:val="24"/>
        </w:rPr>
        <w:t>likuiditas</w:t>
      </w:r>
      <w:r w:rsidRPr="00E71C80">
        <w:rPr>
          <w:rFonts w:ascii="Times New Roman" w:eastAsia="Times New Roman" w:hAnsi="Times New Roman"/>
          <w:sz w:val="24"/>
          <w:szCs w:val="24"/>
        </w:rPr>
        <w:t xml:space="preserve"> adalah sebesar </w:t>
      </w:r>
      <w:r>
        <w:rPr>
          <w:rFonts w:ascii="Times New Roman" w:eastAsia="Times New Roman" w:hAnsi="Times New Roman"/>
          <w:sz w:val="24"/>
          <w:szCs w:val="24"/>
        </w:rPr>
        <w:t>0.000</w:t>
      </w:r>
      <w:r w:rsidRPr="00E71C80">
        <w:rPr>
          <w:rFonts w:ascii="Times New Roman" w:eastAsia="Times New Roman" w:hAnsi="Times New Roman"/>
          <w:sz w:val="24"/>
          <w:szCs w:val="24"/>
        </w:rPr>
        <w:t xml:space="preserve"> d</w:t>
      </w:r>
      <w:r>
        <w:rPr>
          <w:rFonts w:ascii="Times New Roman" w:eastAsia="Times New Roman" w:hAnsi="Times New Roman"/>
          <w:sz w:val="24"/>
          <w:szCs w:val="24"/>
        </w:rPr>
        <w:t>engan tingkat signifikansi 0.943</w:t>
      </w:r>
      <w:r w:rsidRPr="00E71C80">
        <w:rPr>
          <w:rFonts w:ascii="Times New Roman" w:eastAsia="Times New Roman" w:hAnsi="Times New Roman"/>
          <w:sz w:val="24"/>
          <w:szCs w:val="24"/>
        </w:rPr>
        <w:t>. Nilai signifikansi uji T ini tela</w:t>
      </w:r>
      <w:r>
        <w:rPr>
          <w:rFonts w:ascii="Times New Roman" w:eastAsia="Times New Roman" w:hAnsi="Times New Roman"/>
          <w:sz w:val="24"/>
          <w:szCs w:val="24"/>
        </w:rPr>
        <w:t>h lebih besar dari 0.</w:t>
      </w:r>
      <w:r w:rsidRPr="00E71C80">
        <w:rPr>
          <w:rFonts w:ascii="Times New Roman" w:eastAsia="Times New Roman" w:hAnsi="Times New Roman"/>
          <w:sz w:val="24"/>
          <w:szCs w:val="24"/>
        </w:rPr>
        <w:t>05.</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Oleh </w:t>
      </w:r>
      <w:r>
        <w:rPr>
          <w:rFonts w:ascii="Times New Roman" w:eastAsia="Times New Roman" w:hAnsi="Times New Roman"/>
          <w:sz w:val="24"/>
          <w:szCs w:val="24"/>
        </w:rPr>
        <w:t>karena signifikansi di atas 0.</w:t>
      </w:r>
      <w:r w:rsidRPr="00E71C80">
        <w:rPr>
          <w:rFonts w:ascii="Times New Roman" w:eastAsia="Times New Roman" w:hAnsi="Times New Roman"/>
          <w:sz w:val="24"/>
          <w:szCs w:val="24"/>
        </w:rPr>
        <w:t>05 maka dapat disimpulkan bahwa</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likuiditas </w:t>
      </w:r>
      <w:r>
        <w:rPr>
          <w:rFonts w:ascii="Times New Roman" w:eastAsia="Times New Roman" w:hAnsi="Times New Roman"/>
          <w:sz w:val="24"/>
          <w:szCs w:val="24"/>
        </w:rPr>
        <w:t>tidak</w:t>
      </w:r>
      <w:r w:rsidRPr="00E71C80">
        <w:rPr>
          <w:rFonts w:ascii="Times New Roman" w:eastAsia="Times New Roman" w:hAnsi="Times New Roman"/>
          <w:sz w:val="24"/>
          <w:szCs w:val="24"/>
        </w:rPr>
        <w:t xml:space="preserve"> berpengaruh</w:t>
      </w:r>
      <w:r>
        <w:rPr>
          <w:rFonts w:ascii="Times New Roman" w:eastAsia="Times New Roman" w:hAnsi="Times New Roman"/>
          <w:sz w:val="24"/>
          <w:szCs w:val="24"/>
        </w:rPr>
        <w:t xml:space="preserve"> </w:t>
      </w:r>
      <w:r w:rsidRPr="00E71C80">
        <w:rPr>
          <w:rFonts w:ascii="Times New Roman" w:eastAsia="Times New Roman" w:hAnsi="Times New Roman"/>
          <w:sz w:val="24"/>
          <w:szCs w:val="24"/>
        </w:rPr>
        <w:t xml:space="preserve">terhadap </w:t>
      </w:r>
      <w:r w:rsidRPr="00E71C80">
        <w:rPr>
          <w:rFonts w:ascii="Times New Roman" w:eastAsia="Times New Roman" w:hAnsi="Times New Roman"/>
          <w:i/>
          <w:sz w:val="24"/>
          <w:szCs w:val="24"/>
        </w:rPr>
        <w:t>tax avoidance</w:t>
      </w:r>
      <w:r>
        <w:rPr>
          <w:rFonts w:ascii="Times New Roman" w:eastAsia="Times New Roman" w:hAnsi="Times New Roman"/>
          <w:i/>
          <w:sz w:val="24"/>
          <w:szCs w:val="24"/>
        </w:rPr>
        <w:t>.</w:t>
      </w:r>
    </w:p>
    <w:p w:rsidR="003360C0" w:rsidRPr="000E1CC0" w:rsidRDefault="003360C0" w:rsidP="003360C0">
      <w:pPr>
        <w:spacing w:after="0" w:line="360" w:lineRule="auto"/>
        <w:ind w:right="17" w:firstLine="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Berdasarkan hasil pengelolahan analisis regresi dari variabel </w:t>
      </w:r>
      <w:r>
        <w:rPr>
          <w:rFonts w:ascii="Times New Roman" w:eastAsia="Times New Roman" w:hAnsi="Times New Roman"/>
          <w:sz w:val="24"/>
          <w:szCs w:val="24"/>
        </w:rPr>
        <w:t xml:space="preserve">independen dan variabel </w:t>
      </w:r>
      <w:r w:rsidRPr="00E71C80">
        <w:rPr>
          <w:rFonts w:ascii="Times New Roman" w:eastAsia="Times New Roman" w:hAnsi="Times New Roman"/>
          <w:sz w:val="24"/>
          <w:szCs w:val="24"/>
        </w:rPr>
        <w:t xml:space="preserve">dependen diperoleh hasil koefisien regresi persamaan pertama sebagai </w:t>
      </w:r>
      <w:proofErr w:type="gramStart"/>
      <w:r w:rsidRPr="00E71C80">
        <w:rPr>
          <w:rFonts w:ascii="Times New Roman" w:eastAsia="Times New Roman" w:hAnsi="Times New Roman"/>
          <w:sz w:val="24"/>
          <w:szCs w:val="24"/>
        </w:rPr>
        <w:t>berikut :</w:t>
      </w:r>
      <w:proofErr w:type="gramEnd"/>
      <w:r w:rsidRPr="00E71C80">
        <w:rPr>
          <w:rFonts w:ascii="Times New Roman" w:eastAsia="Times New Roman" w:hAnsi="Times New Roman"/>
          <w:sz w:val="24"/>
          <w:szCs w:val="24"/>
        </w:rPr>
        <w:t xml:space="preserve"> </w:t>
      </w:r>
    </w:p>
    <w:p w:rsidR="003360C0" w:rsidRPr="00E71C80" w:rsidRDefault="003360C0" w:rsidP="003360C0">
      <w:pPr>
        <w:spacing w:after="0" w:line="360" w:lineRule="auto"/>
        <w:ind w:right="264"/>
        <w:jc w:val="both"/>
        <w:rPr>
          <w:rFonts w:ascii="Times New Roman" w:eastAsia="Times New Roman" w:hAnsi="Times New Roman"/>
          <w:sz w:val="24"/>
          <w:szCs w:val="24"/>
        </w:rPr>
      </w:pPr>
      <w:r>
        <w:rPr>
          <w:rFonts w:ascii="Times New Roman" w:eastAsia="Times New Roman" w:hAnsi="Times New Roman"/>
          <w:b/>
          <w:sz w:val="24"/>
          <w:szCs w:val="24"/>
        </w:rPr>
        <w:lastRenderedPageBreak/>
        <w:t xml:space="preserve">Tabel 4.9 </w:t>
      </w:r>
      <w:r w:rsidRPr="00E71C80">
        <w:rPr>
          <w:rFonts w:ascii="Times New Roman" w:eastAsia="Times New Roman" w:hAnsi="Times New Roman"/>
          <w:sz w:val="24"/>
          <w:szCs w:val="24"/>
        </w:rPr>
        <w:t xml:space="preserve">Tabel Koefisien Regresi </w:t>
      </w:r>
    </w:p>
    <w:tbl>
      <w:tblPr>
        <w:tblW w:w="5026" w:type="dxa"/>
        <w:tblBorders>
          <w:top w:val="single" w:sz="8" w:space="0" w:color="000000"/>
          <w:bottom w:val="single" w:sz="8" w:space="0" w:color="000000"/>
        </w:tblBorders>
        <w:tblLayout w:type="fixed"/>
        <w:tblLook w:val="0000" w:firstRow="0" w:lastRow="0" w:firstColumn="0" w:lastColumn="0" w:noHBand="0" w:noVBand="0"/>
      </w:tblPr>
      <w:tblGrid>
        <w:gridCol w:w="743"/>
        <w:gridCol w:w="1593"/>
        <w:gridCol w:w="1345"/>
        <w:gridCol w:w="1345"/>
      </w:tblGrid>
      <w:tr w:rsidR="003360C0" w:rsidRPr="00011D40" w:rsidTr="00AA2590">
        <w:tc>
          <w:tcPr>
            <w:tcW w:w="2336" w:type="dxa"/>
            <w:gridSpan w:val="2"/>
            <w:vMerge w:val="restart"/>
            <w:tcBorders>
              <w:left w:val="nil"/>
              <w:bottom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Model</w:t>
            </w:r>
          </w:p>
        </w:tc>
        <w:tc>
          <w:tcPr>
            <w:tcW w:w="2690" w:type="dxa"/>
            <w:gridSpan w:val="2"/>
            <w:tcBorders>
              <w:left w:val="nil"/>
              <w:right w:val="nil"/>
            </w:tcBorders>
            <w:shd w:val="clear" w:color="auto" w:fill="auto"/>
          </w:tcPr>
          <w:p w:rsidR="003360C0" w:rsidRPr="00011D40" w:rsidRDefault="003360C0" w:rsidP="00AA2590">
            <w:pPr>
              <w:spacing w:after="0" w:line="240" w:lineRule="auto"/>
              <w:ind w:left="60" w:right="60"/>
              <w:contextualSpacing/>
              <w:jc w:val="center"/>
              <w:rPr>
                <w:rFonts w:ascii="Times New Roman" w:hAnsi="Times New Roman"/>
                <w:color w:val="000000"/>
                <w:sz w:val="20"/>
                <w:szCs w:val="20"/>
              </w:rPr>
            </w:pPr>
            <w:r w:rsidRPr="00011D40">
              <w:rPr>
                <w:rFonts w:ascii="Times New Roman" w:hAnsi="Times New Roman"/>
                <w:color w:val="000000"/>
                <w:sz w:val="20"/>
                <w:szCs w:val="20"/>
              </w:rPr>
              <w:t>Unstandardized Coefficients</w:t>
            </w:r>
          </w:p>
        </w:tc>
      </w:tr>
      <w:tr w:rsidR="003360C0" w:rsidRPr="00011D40" w:rsidTr="00AA2590">
        <w:tc>
          <w:tcPr>
            <w:tcW w:w="2336" w:type="dxa"/>
            <w:gridSpan w:val="2"/>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345" w:type="dxa"/>
            <w:shd w:val="clear" w:color="auto" w:fill="auto"/>
          </w:tcPr>
          <w:p w:rsidR="003360C0" w:rsidRPr="00011D40" w:rsidRDefault="003360C0" w:rsidP="00AA2590">
            <w:pPr>
              <w:spacing w:after="0" w:line="240" w:lineRule="auto"/>
              <w:ind w:left="60" w:right="60"/>
              <w:contextualSpacing/>
              <w:jc w:val="center"/>
              <w:rPr>
                <w:rFonts w:ascii="Times New Roman" w:hAnsi="Times New Roman"/>
                <w:color w:val="000000"/>
                <w:sz w:val="20"/>
                <w:szCs w:val="20"/>
              </w:rPr>
            </w:pPr>
            <w:r w:rsidRPr="00011D40">
              <w:rPr>
                <w:rFonts w:ascii="Times New Roman" w:hAnsi="Times New Roman"/>
                <w:color w:val="000000"/>
                <w:sz w:val="20"/>
                <w:szCs w:val="20"/>
              </w:rPr>
              <w:t>B</w:t>
            </w:r>
          </w:p>
        </w:tc>
        <w:tc>
          <w:tcPr>
            <w:tcW w:w="1345" w:type="dxa"/>
            <w:tcBorders>
              <w:left w:val="nil"/>
              <w:bottom w:val="nil"/>
              <w:right w:val="nil"/>
            </w:tcBorders>
            <w:shd w:val="clear" w:color="auto" w:fill="auto"/>
          </w:tcPr>
          <w:p w:rsidR="003360C0" w:rsidRPr="00011D40" w:rsidRDefault="003360C0" w:rsidP="00AA2590">
            <w:pPr>
              <w:spacing w:after="0" w:line="240" w:lineRule="auto"/>
              <w:ind w:left="60" w:right="60"/>
              <w:contextualSpacing/>
              <w:jc w:val="center"/>
              <w:rPr>
                <w:rFonts w:ascii="Times New Roman" w:hAnsi="Times New Roman"/>
                <w:color w:val="000000"/>
                <w:sz w:val="20"/>
                <w:szCs w:val="20"/>
              </w:rPr>
            </w:pPr>
            <w:r w:rsidRPr="00011D40">
              <w:rPr>
                <w:rFonts w:ascii="Times New Roman" w:hAnsi="Times New Roman"/>
                <w:color w:val="000000"/>
                <w:sz w:val="20"/>
                <w:szCs w:val="20"/>
              </w:rPr>
              <w:t>Std. Error</w:t>
            </w:r>
          </w:p>
        </w:tc>
      </w:tr>
      <w:tr w:rsidR="003360C0" w:rsidRPr="00011D40" w:rsidTr="00AA2590">
        <w:tc>
          <w:tcPr>
            <w:tcW w:w="743" w:type="dxa"/>
            <w:vMerge w:val="restart"/>
            <w:tcBorders>
              <w:left w:val="nil"/>
              <w:bottom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1</w:t>
            </w:r>
          </w:p>
        </w:tc>
        <w:tc>
          <w:tcPr>
            <w:tcW w:w="1593" w:type="dxa"/>
            <w:tcBorders>
              <w:left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(Constant)</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.231</w:t>
            </w:r>
          </w:p>
        </w:tc>
        <w:tc>
          <w:tcPr>
            <w:tcW w:w="1345" w:type="dxa"/>
            <w:tcBorders>
              <w:left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.119</w:t>
            </w:r>
          </w:p>
        </w:tc>
      </w:tr>
      <w:tr w:rsidR="003360C0" w:rsidRPr="00011D40" w:rsidTr="00AA2590">
        <w:tc>
          <w:tcPr>
            <w:tcW w:w="743" w:type="dxa"/>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KEKS</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.052</w:t>
            </w:r>
          </w:p>
        </w:tc>
        <w:tc>
          <w:tcPr>
            <w:tcW w:w="1345" w:type="dxa"/>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.055</w:t>
            </w:r>
          </w:p>
        </w:tc>
      </w:tr>
      <w:tr w:rsidR="003360C0" w:rsidRPr="00011D40" w:rsidTr="00AA2590">
        <w:tc>
          <w:tcPr>
            <w:tcW w:w="743" w:type="dxa"/>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tcBorders>
              <w:left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KEP_INST</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.006</w:t>
            </w:r>
          </w:p>
        </w:tc>
        <w:tc>
          <w:tcPr>
            <w:tcW w:w="1345" w:type="dxa"/>
            <w:tcBorders>
              <w:left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.040</w:t>
            </w:r>
          </w:p>
        </w:tc>
      </w:tr>
      <w:tr w:rsidR="003360C0" w:rsidRPr="00011D40" w:rsidTr="00AA2590">
        <w:tc>
          <w:tcPr>
            <w:tcW w:w="743" w:type="dxa"/>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Kualitas_Audit</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.035</w:t>
            </w:r>
          </w:p>
        </w:tc>
        <w:tc>
          <w:tcPr>
            <w:tcW w:w="1345" w:type="dxa"/>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.015</w:t>
            </w:r>
          </w:p>
        </w:tc>
      </w:tr>
      <w:tr w:rsidR="003360C0" w:rsidRPr="00011D40" w:rsidTr="00AA2590">
        <w:tc>
          <w:tcPr>
            <w:tcW w:w="743" w:type="dxa"/>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tcBorders>
              <w:left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Firm_Size</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-.001</w:t>
            </w:r>
          </w:p>
        </w:tc>
        <w:tc>
          <w:tcPr>
            <w:tcW w:w="1345" w:type="dxa"/>
            <w:tcBorders>
              <w:left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.004</w:t>
            </w:r>
          </w:p>
        </w:tc>
      </w:tr>
      <w:tr w:rsidR="003360C0" w:rsidRPr="00011D40" w:rsidTr="00AA2590">
        <w:tc>
          <w:tcPr>
            <w:tcW w:w="743" w:type="dxa"/>
            <w:vMerge/>
            <w:tcBorders>
              <w:left w:val="nil"/>
              <w:bottom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Leverage</w:t>
            </w:r>
          </w:p>
        </w:tc>
        <w:tc>
          <w:tcPr>
            <w:tcW w:w="1345" w:type="dxa"/>
            <w:tcBorders>
              <w:left w:val="nil"/>
              <w:bottom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-.020</w:t>
            </w:r>
          </w:p>
        </w:tc>
        <w:tc>
          <w:tcPr>
            <w:tcW w:w="1345" w:type="dxa"/>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.006</w:t>
            </w:r>
          </w:p>
        </w:tc>
      </w:tr>
      <w:tr w:rsidR="003360C0" w:rsidRPr="00011D40" w:rsidTr="00AA2590">
        <w:tc>
          <w:tcPr>
            <w:tcW w:w="743" w:type="dxa"/>
            <w:vMerge/>
            <w:tcBorders>
              <w:left w:val="nil"/>
              <w:right w:val="nil"/>
            </w:tcBorders>
            <w:shd w:val="clear" w:color="auto" w:fill="auto"/>
          </w:tcPr>
          <w:p w:rsidR="003360C0" w:rsidRPr="00011D40" w:rsidRDefault="003360C0" w:rsidP="00AA2590">
            <w:pPr>
              <w:spacing w:after="0" w:line="240" w:lineRule="auto"/>
              <w:contextualSpacing/>
              <w:rPr>
                <w:rFonts w:ascii="Times New Roman" w:hAnsi="Times New Roman"/>
                <w:color w:val="000000"/>
                <w:sz w:val="20"/>
                <w:szCs w:val="20"/>
              </w:rPr>
            </w:pPr>
          </w:p>
        </w:tc>
        <w:tc>
          <w:tcPr>
            <w:tcW w:w="1593" w:type="dxa"/>
            <w:tcBorders>
              <w:left w:val="nil"/>
              <w:right w:val="nil"/>
            </w:tcBorders>
            <w:shd w:val="clear" w:color="auto" w:fill="auto"/>
          </w:tcPr>
          <w:p w:rsidR="003360C0" w:rsidRPr="00011D40" w:rsidRDefault="003360C0" w:rsidP="00AA2590">
            <w:pPr>
              <w:spacing w:after="0" w:line="240" w:lineRule="auto"/>
              <w:ind w:left="60" w:right="60"/>
              <w:contextualSpacing/>
              <w:rPr>
                <w:rFonts w:ascii="Times New Roman" w:hAnsi="Times New Roman"/>
                <w:color w:val="000000"/>
                <w:sz w:val="20"/>
                <w:szCs w:val="20"/>
              </w:rPr>
            </w:pPr>
            <w:r w:rsidRPr="00011D40">
              <w:rPr>
                <w:rFonts w:ascii="Times New Roman" w:hAnsi="Times New Roman"/>
                <w:color w:val="000000"/>
                <w:sz w:val="20"/>
                <w:szCs w:val="20"/>
              </w:rPr>
              <w:t>Likuiditas</w:t>
            </w:r>
          </w:p>
        </w:tc>
        <w:tc>
          <w:tcPr>
            <w:tcW w:w="1345" w:type="dxa"/>
            <w:tcBorders>
              <w:left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.000</w:t>
            </w:r>
          </w:p>
        </w:tc>
        <w:tc>
          <w:tcPr>
            <w:tcW w:w="1345" w:type="dxa"/>
            <w:tcBorders>
              <w:left w:val="nil"/>
              <w:right w:val="nil"/>
            </w:tcBorders>
            <w:shd w:val="clear" w:color="auto" w:fill="auto"/>
          </w:tcPr>
          <w:p w:rsidR="003360C0" w:rsidRPr="005E7080" w:rsidRDefault="003360C0" w:rsidP="00AA2590">
            <w:pPr>
              <w:spacing w:after="0" w:line="240" w:lineRule="auto"/>
              <w:ind w:left="60" w:right="60"/>
              <w:jc w:val="right"/>
              <w:rPr>
                <w:rFonts w:ascii="Times New Roman" w:hAnsi="Times New Roman"/>
                <w:sz w:val="18"/>
                <w:szCs w:val="18"/>
              </w:rPr>
            </w:pPr>
            <w:r w:rsidRPr="005E7080">
              <w:rPr>
                <w:rFonts w:ascii="Times New Roman" w:hAnsi="Times New Roman"/>
                <w:sz w:val="18"/>
                <w:szCs w:val="18"/>
              </w:rPr>
              <w:t>.004</w:t>
            </w:r>
          </w:p>
        </w:tc>
      </w:tr>
    </w:tbl>
    <w:p w:rsidR="003360C0" w:rsidRPr="00E71C80" w:rsidRDefault="003360C0" w:rsidP="003360C0">
      <w:pPr>
        <w:spacing w:after="0" w:line="360" w:lineRule="auto"/>
        <w:rPr>
          <w:rFonts w:ascii="Times New Roman" w:eastAsia="Times New Roman" w:hAnsi="Times New Roman"/>
          <w:sz w:val="24"/>
          <w:szCs w:val="24"/>
          <w:lang w:val="id-ID"/>
        </w:rPr>
      </w:pPr>
      <w:r w:rsidRPr="00E71C80">
        <w:rPr>
          <w:rFonts w:ascii="Times New Roman" w:eastAsia="Times New Roman" w:hAnsi="Times New Roman"/>
          <w:sz w:val="24"/>
          <w:szCs w:val="24"/>
        </w:rPr>
        <w:t>Sumber: Hasil Olahan Penulis Berdasarkan Output SPSS</w:t>
      </w:r>
    </w:p>
    <w:p w:rsidR="003360C0" w:rsidRPr="00E71C80" w:rsidRDefault="003360C0" w:rsidP="003360C0">
      <w:pPr>
        <w:spacing w:after="0" w:line="360" w:lineRule="auto"/>
        <w:ind w:right="18" w:firstLine="567"/>
        <w:jc w:val="both"/>
        <w:rPr>
          <w:rFonts w:ascii="Times New Roman" w:eastAsia="Times New Roman" w:hAnsi="Times New Roman"/>
          <w:sz w:val="24"/>
          <w:szCs w:val="24"/>
          <w:lang w:val="id-ID"/>
        </w:rPr>
      </w:pPr>
      <w:r w:rsidRPr="00E71C80">
        <w:rPr>
          <w:rFonts w:ascii="Times New Roman" w:eastAsia="Times New Roman" w:hAnsi="Times New Roman"/>
          <w:sz w:val="24"/>
          <w:szCs w:val="24"/>
        </w:rPr>
        <w:t>Berdasarkan hasil estimasi k</w:t>
      </w:r>
      <w:r>
        <w:rPr>
          <w:rFonts w:ascii="Times New Roman" w:eastAsia="Times New Roman" w:hAnsi="Times New Roman"/>
          <w:sz w:val="24"/>
          <w:szCs w:val="24"/>
        </w:rPr>
        <w:t>oefisien regresi pada tabel 4.9</w:t>
      </w:r>
      <w:r w:rsidRPr="00E71C80">
        <w:rPr>
          <w:rFonts w:ascii="Times New Roman" w:eastAsia="Times New Roman" w:hAnsi="Times New Roman"/>
          <w:sz w:val="24"/>
          <w:szCs w:val="24"/>
        </w:rPr>
        <w:t>, maka diperoleh model regresi sebagai berikut:</w:t>
      </w:r>
    </w:p>
    <w:p w:rsidR="003360C0" w:rsidRPr="00595437" w:rsidRDefault="003360C0" w:rsidP="003360C0">
      <w:pPr>
        <w:spacing w:after="0" w:line="360" w:lineRule="auto"/>
        <w:rPr>
          <w:rFonts w:ascii="Times New Roman" w:hAnsi="Times New Roman"/>
          <w:sz w:val="24"/>
          <w:szCs w:val="24"/>
        </w:rPr>
      </w:pPr>
      <w:r>
        <w:rPr>
          <w:rFonts w:ascii="Times New Roman" w:hAnsi="Times New Roman"/>
          <w:sz w:val="24"/>
          <w:szCs w:val="24"/>
        </w:rPr>
        <w:t>TA</w:t>
      </w:r>
      <w:r>
        <w:rPr>
          <w:rFonts w:ascii="Times New Roman" w:hAnsi="Times New Roman"/>
          <w:sz w:val="24"/>
          <w:szCs w:val="24"/>
        </w:rPr>
        <w:tab/>
        <w:t xml:space="preserve">= 0.231 + 0.052 KEKS + 0.006 </w:t>
      </w:r>
      <w:proofErr w:type="gramStart"/>
      <w:r>
        <w:rPr>
          <w:rFonts w:ascii="Times New Roman" w:hAnsi="Times New Roman"/>
          <w:sz w:val="24"/>
          <w:szCs w:val="24"/>
        </w:rPr>
        <w:t xml:space="preserve">INST </w:t>
      </w:r>
      <w:r>
        <w:rPr>
          <w:rFonts w:ascii="Times New Roman" w:hAnsi="Times New Roman"/>
          <w:i/>
          <w:sz w:val="24"/>
          <w:szCs w:val="24"/>
        </w:rPr>
        <w:t xml:space="preserve"> </w:t>
      </w:r>
      <w:r>
        <w:rPr>
          <w:rFonts w:ascii="Times New Roman" w:hAnsi="Times New Roman"/>
          <w:sz w:val="24"/>
          <w:szCs w:val="24"/>
        </w:rPr>
        <w:t>+</w:t>
      </w:r>
      <w:proofErr w:type="gramEnd"/>
      <w:r w:rsidRPr="00595437">
        <w:rPr>
          <w:rFonts w:ascii="Times New Roman" w:hAnsi="Times New Roman"/>
          <w:i/>
          <w:sz w:val="24"/>
          <w:szCs w:val="24"/>
        </w:rPr>
        <w:t xml:space="preserve"> </w:t>
      </w:r>
      <w:r>
        <w:rPr>
          <w:rFonts w:ascii="Times New Roman" w:hAnsi="Times New Roman"/>
          <w:sz w:val="24"/>
          <w:szCs w:val="24"/>
        </w:rPr>
        <w:t>0.035 KUA - 0.001 SIZE – 0.020</w:t>
      </w:r>
      <w:r w:rsidRPr="00595437">
        <w:rPr>
          <w:rFonts w:ascii="Times New Roman" w:hAnsi="Times New Roman"/>
          <w:sz w:val="24"/>
          <w:szCs w:val="24"/>
        </w:rPr>
        <w:t xml:space="preserve"> </w:t>
      </w:r>
      <w:r w:rsidRPr="00595437">
        <w:rPr>
          <w:rFonts w:ascii="Times New Roman" w:hAnsi="Times New Roman"/>
          <w:i/>
          <w:sz w:val="24"/>
          <w:szCs w:val="24"/>
        </w:rPr>
        <w:t>LEV</w:t>
      </w:r>
      <w:r>
        <w:rPr>
          <w:rFonts w:ascii="Times New Roman" w:hAnsi="Times New Roman"/>
          <w:sz w:val="24"/>
          <w:szCs w:val="24"/>
        </w:rPr>
        <w:t>+ 0.000</w:t>
      </w:r>
      <w:r w:rsidRPr="00595437">
        <w:rPr>
          <w:rFonts w:ascii="Times New Roman" w:hAnsi="Times New Roman"/>
          <w:sz w:val="24"/>
          <w:szCs w:val="24"/>
        </w:rPr>
        <w:t xml:space="preserve"> LK + e</w:t>
      </w:r>
    </w:p>
    <w:p w:rsidR="003360C0" w:rsidRPr="00595437" w:rsidRDefault="003360C0" w:rsidP="003360C0">
      <w:pPr>
        <w:spacing w:after="0" w:line="360" w:lineRule="auto"/>
        <w:ind w:right="18" w:firstLine="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Pada model regresi pertama menunjukkan adanya koefisien </w:t>
      </w:r>
      <w:r>
        <w:rPr>
          <w:rFonts w:ascii="Times New Roman" w:eastAsia="Times New Roman" w:hAnsi="Times New Roman"/>
          <w:sz w:val="24"/>
          <w:szCs w:val="24"/>
        </w:rPr>
        <w:t xml:space="preserve">positif fan negative, </w:t>
      </w:r>
      <w:r w:rsidRPr="00E71C80">
        <w:rPr>
          <w:rFonts w:ascii="Times New Roman" w:eastAsia="Times New Roman" w:hAnsi="Times New Roman"/>
          <w:sz w:val="24"/>
          <w:szCs w:val="24"/>
        </w:rPr>
        <w:t>koefisien yang bertanda</w:t>
      </w:r>
      <w:r>
        <w:rPr>
          <w:rFonts w:ascii="Times New Roman" w:eastAsia="Times New Roman" w:hAnsi="Times New Roman"/>
          <w:sz w:val="24"/>
          <w:szCs w:val="24"/>
        </w:rPr>
        <w:t xml:space="preserve"> positif</w:t>
      </w:r>
      <w:r w:rsidRPr="00E71C80">
        <w:rPr>
          <w:rFonts w:ascii="Times New Roman" w:eastAsia="Times New Roman" w:hAnsi="Times New Roman"/>
          <w:sz w:val="24"/>
          <w:szCs w:val="24"/>
        </w:rPr>
        <w:t xml:space="preserve"> menunjukkan arah perubahan yang </w:t>
      </w:r>
      <w:r>
        <w:rPr>
          <w:rFonts w:ascii="Times New Roman" w:eastAsia="Times New Roman" w:hAnsi="Times New Roman"/>
          <w:sz w:val="24"/>
          <w:szCs w:val="24"/>
        </w:rPr>
        <w:t>searah dengan</w:t>
      </w:r>
      <w:r w:rsidRPr="00E71C80">
        <w:rPr>
          <w:rFonts w:ascii="Times New Roman" w:eastAsia="Times New Roman" w:hAnsi="Times New Roman"/>
          <w:sz w:val="24"/>
          <w:szCs w:val="24"/>
        </w:rPr>
        <w:t xml:space="preserve"> variabel independen terhadap variabel dependen</w:t>
      </w:r>
      <w:r>
        <w:rPr>
          <w:rFonts w:ascii="Times New Roman" w:eastAsia="Times New Roman" w:hAnsi="Times New Roman"/>
          <w:sz w:val="24"/>
          <w:szCs w:val="24"/>
        </w:rPr>
        <w:t xml:space="preserve">, sedangkan koefisien negative </w:t>
      </w:r>
      <w:r w:rsidRPr="00E71C80">
        <w:rPr>
          <w:rFonts w:ascii="Times New Roman" w:eastAsia="Times New Roman" w:hAnsi="Times New Roman"/>
          <w:sz w:val="24"/>
          <w:szCs w:val="24"/>
        </w:rPr>
        <w:t xml:space="preserve">menunjukkan arah perubahan yang </w:t>
      </w:r>
      <w:r>
        <w:rPr>
          <w:rFonts w:ascii="Times New Roman" w:eastAsia="Times New Roman" w:hAnsi="Times New Roman"/>
          <w:sz w:val="24"/>
          <w:szCs w:val="24"/>
        </w:rPr>
        <w:t>bertolak belakang</w:t>
      </w:r>
      <w:r w:rsidRPr="00E71C80">
        <w:rPr>
          <w:rFonts w:ascii="Times New Roman" w:eastAsia="Times New Roman" w:hAnsi="Times New Roman"/>
          <w:sz w:val="24"/>
          <w:szCs w:val="24"/>
        </w:rPr>
        <w:t xml:space="preserve"> variabel independen terhadap variabel dependen. Berikut penjelasan persamaan regresi:</w:t>
      </w:r>
    </w:p>
    <w:p w:rsidR="003360C0" w:rsidRPr="00E71C80" w:rsidRDefault="003360C0" w:rsidP="003360C0">
      <w:pPr>
        <w:numPr>
          <w:ilvl w:val="0"/>
          <w:numId w:val="8"/>
        </w:numPr>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konstanta = </w:t>
      </w:r>
      <w:r>
        <w:rPr>
          <w:rFonts w:ascii="Times New Roman" w:eastAsia="Times New Roman" w:hAnsi="Times New Roman"/>
          <w:sz w:val="24"/>
          <w:szCs w:val="24"/>
        </w:rPr>
        <w:t>0</w:t>
      </w:r>
      <w:r>
        <w:rPr>
          <w:rFonts w:ascii="Times New Roman" w:eastAsia="PMingLiU" w:hAnsi="Times New Roman"/>
          <w:sz w:val="24"/>
          <w:szCs w:val="24"/>
        </w:rPr>
        <w:t>.231</w:t>
      </w:r>
      <w:r w:rsidRPr="00E71C80">
        <w:rPr>
          <w:rFonts w:ascii="Times New Roman" w:eastAsia="PMingLiU" w:hAnsi="Times New Roman"/>
          <w:sz w:val="24"/>
          <w:szCs w:val="24"/>
        </w:rPr>
        <w:t xml:space="preserve"> </w:t>
      </w:r>
      <w:r w:rsidRPr="00E71C80">
        <w:rPr>
          <w:rFonts w:ascii="Times New Roman" w:eastAsia="Times New Roman" w:hAnsi="Times New Roman"/>
          <w:sz w:val="24"/>
          <w:szCs w:val="24"/>
        </w:rPr>
        <w:t>menunjukkan besarnya nilai variabel dependen yaitu</w:t>
      </w:r>
      <w:r w:rsidRPr="00E71C80">
        <w:rPr>
          <w:rFonts w:ascii="Times New Roman" w:eastAsia="PMingLiU" w:hAnsi="Times New Roman"/>
          <w:sz w:val="24"/>
          <w:szCs w:val="24"/>
        </w:rPr>
        <w:t xml:space="preserve">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Konstanta menunjukkan apabila variabel independen </w:t>
      </w:r>
      <w:proofErr w:type="gramStart"/>
      <w:r w:rsidRPr="00E71C80">
        <w:rPr>
          <w:rFonts w:ascii="Times New Roman" w:eastAsia="Times New Roman" w:hAnsi="Times New Roman"/>
          <w:sz w:val="24"/>
          <w:szCs w:val="24"/>
        </w:rPr>
        <w:t>sama</w:t>
      </w:r>
      <w:proofErr w:type="gramEnd"/>
      <w:r w:rsidRPr="00E71C80">
        <w:rPr>
          <w:rFonts w:ascii="Times New Roman" w:eastAsia="Times New Roman" w:hAnsi="Times New Roman"/>
          <w:sz w:val="24"/>
          <w:szCs w:val="24"/>
        </w:rPr>
        <w:t xml:space="preserve"> dengan 0 (nol) atau konstan, maka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akan bernilai sebesar </w:t>
      </w:r>
      <w:r>
        <w:rPr>
          <w:rFonts w:ascii="Times New Roman" w:eastAsia="PMingLiU" w:hAnsi="Times New Roman"/>
          <w:sz w:val="24"/>
          <w:szCs w:val="24"/>
        </w:rPr>
        <w:t>0.231</w:t>
      </w:r>
      <w:r w:rsidRPr="00E71C80">
        <w:rPr>
          <w:rFonts w:ascii="Times New Roman" w:eastAsia="Times New Roman" w:hAnsi="Times New Roman"/>
          <w:sz w:val="24"/>
          <w:szCs w:val="24"/>
        </w:rPr>
        <w:t>.</w:t>
      </w:r>
    </w:p>
    <w:p w:rsidR="003360C0"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koefisien regresi </w:t>
      </w:r>
      <w:r>
        <w:rPr>
          <w:rFonts w:ascii="Times New Roman" w:eastAsia="Times New Roman" w:hAnsi="Times New Roman"/>
          <w:sz w:val="24"/>
          <w:szCs w:val="24"/>
        </w:rPr>
        <w:t>KEKS</w:t>
      </w:r>
      <w:r w:rsidRPr="00E71C80">
        <w:rPr>
          <w:rFonts w:ascii="Times New Roman" w:eastAsia="Times New Roman" w:hAnsi="Times New Roman"/>
          <w:sz w:val="24"/>
          <w:szCs w:val="24"/>
        </w:rPr>
        <w:t xml:space="preserve"> = </w:t>
      </w:r>
      <w:r>
        <w:rPr>
          <w:rFonts w:ascii="Times New Roman" w:eastAsia="Times New Roman" w:hAnsi="Times New Roman"/>
          <w:sz w:val="24"/>
          <w:szCs w:val="24"/>
        </w:rPr>
        <w:t>0.052</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sidRPr="00E71C80">
        <w:rPr>
          <w:rFonts w:ascii="Times New Roman" w:eastAsia="Times New Roman" w:hAnsi="Times New Roman"/>
          <w:sz w:val="24"/>
          <w:szCs w:val="24"/>
        </w:rPr>
        <w:t xml:space="preserve">pada variabel </w:t>
      </w:r>
      <w:r>
        <w:rPr>
          <w:rFonts w:ascii="Times New Roman" w:eastAsia="Times New Roman" w:hAnsi="Times New Roman"/>
          <w:sz w:val="24"/>
          <w:szCs w:val="24"/>
        </w:rPr>
        <w:t>karakter eksekutif</w:t>
      </w:r>
      <w:r w:rsidRPr="00E71C80">
        <w:rPr>
          <w:rFonts w:ascii="Times New Roman" w:eastAsia="Times New Roman" w:hAnsi="Times New Roman"/>
          <w:sz w:val="24"/>
          <w:szCs w:val="24"/>
        </w:rPr>
        <w:t xml:space="preserve"> sebesar satu satuan, maka akan mengakibatkan p</w:t>
      </w:r>
      <w:r>
        <w:rPr>
          <w:rFonts w:ascii="Times New Roman" w:eastAsia="Times New Roman" w:hAnsi="Times New Roman"/>
          <w:sz w:val="24"/>
          <w:szCs w:val="24"/>
        </w:rPr>
        <w:t xml:space="preserve">eningkatan </w:t>
      </w:r>
      <w:r w:rsidRPr="00E71C80">
        <w:rPr>
          <w:rFonts w:ascii="Times New Roman" w:eastAsia="Times New Roman" w:hAnsi="Times New Roman"/>
          <w:sz w:val="24"/>
          <w:szCs w:val="24"/>
        </w:rPr>
        <w:t xml:space="preserve">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0.052</w:t>
      </w:r>
      <w:r w:rsidRPr="00E71C80">
        <w:rPr>
          <w:rFonts w:ascii="Times New Roman" w:eastAsia="Times New Roman" w:hAnsi="Times New Roman"/>
          <w:sz w:val="24"/>
          <w:szCs w:val="24"/>
        </w:rPr>
        <w:t xml:space="preserve"> satuan dengan asumsi variabel lainnya adalah konstan.</w:t>
      </w:r>
    </w:p>
    <w:p w:rsidR="003360C0" w:rsidRPr="00435300"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koefisien regresi </w:t>
      </w:r>
      <w:r>
        <w:rPr>
          <w:rFonts w:ascii="Times New Roman" w:eastAsia="Times New Roman" w:hAnsi="Times New Roman"/>
          <w:sz w:val="24"/>
          <w:szCs w:val="24"/>
        </w:rPr>
        <w:t>INST = 0.006</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Pr>
          <w:rFonts w:ascii="Times New Roman" w:eastAsia="Times New Roman" w:hAnsi="Times New Roman"/>
          <w:sz w:val="24"/>
          <w:szCs w:val="24"/>
        </w:rPr>
        <w:t>pada variabel kepemilikan institusi</w:t>
      </w:r>
      <w:r w:rsidRPr="00E71C80">
        <w:rPr>
          <w:rFonts w:ascii="Times New Roman" w:eastAsia="Times New Roman" w:hAnsi="Times New Roman"/>
          <w:sz w:val="24"/>
          <w:szCs w:val="24"/>
        </w:rPr>
        <w:t xml:space="preserve"> sebesar satu satuan, maka akan mengakibatkan pen</w:t>
      </w:r>
      <w:r>
        <w:rPr>
          <w:rFonts w:ascii="Times New Roman" w:eastAsia="Times New Roman" w:hAnsi="Times New Roman"/>
          <w:sz w:val="24"/>
          <w:szCs w:val="24"/>
        </w:rPr>
        <w:t>ingkatan</w:t>
      </w:r>
      <w:r w:rsidRPr="00E71C80">
        <w:rPr>
          <w:rFonts w:ascii="Times New Roman" w:eastAsia="Times New Roman" w:hAnsi="Times New Roman"/>
          <w:sz w:val="24"/>
          <w:szCs w:val="24"/>
        </w:rPr>
        <w:t xml:space="preserve"> 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0.006</w:t>
      </w:r>
      <w:r w:rsidRPr="00E71C80">
        <w:rPr>
          <w:rFonts w:ascii="Times New Roman" w:eastAsia="Times New Roman" w:hAnsi="Times New Roman"/>
          <w:sz w:val="24"/>
          <w:szCs w:val="24"/>
        </w:rPr>
        <w:t xml:space="preserve"> satuan dengan asumsi variabel lainnya adalah konstan.</w:t>
      </w:r>
    </w:p>
    <w:p w:rsidR="003360C0"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koefisien regresi </w:t>
      </w:r>
      <w:r>
        <w:rPr>
          <w:rFonts w:ascii="Times New Roman" w:eastAsia="Times New Roman" w:hAnsi="Times New Roman"/>
          <w:sz w:val="24"/>
          <w:szCs w:val="24"/>
        </w:rPr>
        <w:t>KUA</w:t>
      </w:r>
      <w:r w:rsidRPr="00E71C80">
        <w:rPr>
          <w:rFonts w:ascii="Times New Roman" w:eastAsia="Times New Roman" w:hAnsi="Times New Roman"/>
          <w:sz w:val="24"/>
          <w:szCs w:val="24"/>
        </w:rPr>
        <w:t xml:space="preserve"> = </w:t>
      </w:r>
      <w:r>
        <w:rPr>
          <w:rFonts w:ascii="Times New Roman" w:eastAsia="Times New Roman" w:hAnsi="Times New Roman"/>
          <w:sz w:val="24"/>
          <w:szCs w:val="24"/>
        </w:rPr>
        <w:t>0.035</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Pr>
          <w:rFonts w:ascii="Times New Roman" w:eastAsia="Times New Roman" w:hAnsi="Times New Roman"/>
          <w:sz w:val="24"/>
          <w:szCs w:val="24"/>
        </w:rPr>
        <w:t>pada variabel kualitas audit</w:t>
      </w:r>
      <w:r w:rsidRPr="00E71C80">
        <w:rPr>
          <w:rFonts w:ascii="Times New Roman" w:eastAsia="Times New Roman" w:hAnsi="Times New Roman"/>
          <w:sz w:val="24"/>
          <w:szCs w:val="24"/>
        </w:rPr>
        <w:t xml:space="preserve"> sebesar satu satuan, maka akan mengakibatkan pen</w:t>
      </w:r>
      <w:r>
        <w:rPr>
          <w:rFonts w:ascii="Times New Roman" w:eastAsia="Times New Roman" w:hAnsi="Times New Roman"/>
          <w:sz w:val="24"/>
          <w:szCs w:val="24"/>
        </w:rPr>
        <w:t>ingkatan</w:t>
      </w:r>
      <w:r w:rsidRPr="00E71C80">
        <w:rPr>
          <w:rFonts w:ascii="Times New Roman" w:eastAsia="Times New Roman" w:hAnsi="Times New Roman"/>
          <w:sz w:val="24"/>
          <w:szCs w:val="24"/>
        </w:rPr>
        <w:t xml:space="preserve"> 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 xml:space="preserve">0.035 </w:t>
      </w:r>
      <w:r w:rsidRPr="00E71C80">
        <w:rPr>
          <w:rFonts w:ascii="Times New Roman" w:eastAsia="Times New Roman" w:hAnsi="Times New Roman"/>
          <w:sz w:val="24"/>
          <w:szCs w:val="24"/>
        </w:rPr>
        <w:t>satuan dengan asumsi variabel lainnya adalah konstan.</w:t>
      </w:r>
    </w:p>
    <w:p w:rsidR="003360C0"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koefisien regresi </w:t>
      </w:r>
      <w:r>
        <w:rPr>
          <w:rFonts w:ascii="Times New Roman" w:eastAsia="Times New Roman" w:hAnsi="Times New Roman"/>
          <w:sz w:val="24"/>
          <w:szCs w:val="24"/>
        </w:rPr>
        <w:t>SIZE = -0.001</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Pr>
          <w:rFonts w:ascii="Times New Roman" w:eastAsia="Times New Roman" w:hAnsi="Times New Roman"/>
          <w:sz w:val="24"/>
          <w:szCs w:val="24"/>
        </w:rPr>
        <w:t xml:space="preserve">pada variabel </w:t>
      </w:r>
      <w:r>
        <w:rPr>
          <w:rFonts w:ascii="Times New Roman" w:eastAsia="Times New Roman" w:hAnsi="Times New Roman"/>
          <w:i/>
          <w:sz w:val="24"/>
          <w:szCs w:val="24"/>
        </w:rPr>
        <w:t>firm size</w:t>
      </w:r>
      <w:r w:rsidRPr="00E71C80">
        <w:rPr>
          <w:rFonts w:ascii="Times New Roman" w:eastAsia="Times New Roman" w:hAnsi="Times New Roman"/>
          <w:sz w:val="24"/>
          <w:szCs w:val="24"/>
        </w:rPr>
        <w:t xml:space="preserve"> sebesar satu satuan, maka akan mengakibatkan pen</w:t>
      </w:r>
      <w:r>
        <w:rPr>
          <w:rFonts w:ascii="Times New Roman" w:eastAsia="Times New Roman" w:hAnsi="Times New Roman"/>
          <w:sz w:val="24"/>
          <w:szCs w:val="24"/>
        </w:rPr>
        <w:t xml:space="preserve">urunan </w:t>
      </w:r>
      <w:r w:rsidRPr="00E71C80">
        <w:rPr>
          <w:rFonts w:ascii="Times New Roman" w:eastAsia="Times New Roman" w:hAnsi="Times New Roman"/>
          <w:sz w:val="24"/>
          <w:szCs w:val="24"/>
        </w:rPr>
        <w:t xml:space="preserve">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0.001</w:t>
      </w:r>
      <w:r w:rsidRPr="00E71C80">
        <w:rPr>
          <w:rFonts w:ascii="Times New Roman" w:eastAsia="Times New Roman" w:hAnsi="Times New Roman"/>
          <w:sz w:val="24"/>
          <w:szCs w:val="24"/>
        </w:rPr>
        <w:t xml:space="preserve"> satuan dengan asumsi variabel lainnya adalah konstan.</w:t>
      </w:r>
    </w:p>
    <w:p w:rsidR="003360C0"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lastRenderedPageBreak/>
        <w:t xml:space="preserve">= koefisien regresi </w:t>
      </w:r>
      <w:r>
        <w:rPr>
          <w:rFonts w:ascii="Times New Roman" w:eastAsia="Times New Roman" w:hAnsi="Times New Roman"/>
          <w:sz w:val="24"/>
          <w:szCs w:val="24"/>
        </w:rPr>
        <w:t>LEV</w:t>
      </w:r>
      <w:r w:rsidRPr="00E71C80">
        <w:rPr>
          <w:rFonts w:ascii="Times New Roman" w:eastAsia="Times New Roman" w:hAnsi="Times New Roman"/>
          <w:sz w:val="24"/>
          <w:szCs w:val="24"/>
        </w:rPr>
        <w:t xml:space="preserve"> = </w:t>
      </w:r>
      <w:r>
        <w:rPr>
          <w:rFonts w:ascii="Times New Roman" w:eastAsia="Times New Roman" w:hAnsi="Times New Roman"/>
          <w:sz w:val="24"/>
          <w:szCs w:val="24"/>
        </w:rPr>
        <w:t>-0.020</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Pr>
          <w:rFonts w:ascii="Times New Roman" w:eastAsia="Times New Roman" w:hAnsi="Times New Roman"/>
          <w:sz w:val="24"/>
          <w:szCs w:val="24"/>
        </w:rPr>
        <w:t xml:space="preserve">pada variabel </w:t>
      </w:r>
      <w:r>
        <w:rPr>
          <w:rFonts w:ascii="Times New Roman" w:eastAsia="Times New Roman" w:hAnsi="Times New Roman"/>
          <w:i/>
          <w:sz w:val="24"/>
          <w:szCs w:val="24"/>
        </w:rPr>
        <w:t>leverage</w:t>
      </w:r>
      <w:r w:rsidRPr="00E71C80">
        <w:rPr>
          <w:rFonts w:ascii="Times New Roman" w:eastAsia="Times New Roman" w:hAnsi="Times New Roman"/>
          <w:sz w:val="24"/>
          <w:szCs w:val="24"/>
        </w:rPr>
        <w:t xml:space="preserve"> sebesar satu satuan, maka akan mengakibatkan pen</w:t>
      </w:r>
      <w:r>
        <w:rPr>
          <w:rFonts w:ascii="Times New Roman" w:eastAsia="Times New Roman" w:hAnsi="Times New Roman"/>
          <w:sz w:val="24"/>
          <w:szCs w:val="24"/>
        </w:rPr>
        <w:t xml:space="preserve">urunan </w:t>
      </w:r>
      <w:r w:rsidRPr="00E71C80">
        <w:rPr>
          <w:rFonts w:ascii="Times New Roman" w:eastAsia="Times New Roman" w:hAnsi="Times New Roman"/>
          <w:sz w:val="24"/>
          <w:szCs w:val="24"/>
        </w:rPr>
        <w:t xml:space="preserve">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0.020</w:t>
      </w:r>
      <w:r w:rsidRPr="00E71C80">
        <w:rPr>
          <w:rFonts w:ascii="Times New Roman" w:eastAsia="Times New Roman" w:hAnsi="Times New Roman"/>
          <w:sz w:val="24"/>
          <w:szCs w:val="24"/>
        </w:rPr>
        <w:t xml:space="preserve"> satuan dengan asumsi variabel lainnya adalah konstan.</w:t>
      </w:r>
    </w:p>
    <w:p w:rsidR="003360C0" w:rsidRPr="00496E41" w:rsidRDefault="003360C0" w:rsidP="003360C0">
      <w:pPr>
        <w:numPr>
          <w:ilvl w:val="0"/>
          <w:numId w:val="8"/>
        </w:numPr>
        <w:tabs>
          <w:tab w:val="left" w:pos="-5387"/>
        </w:tabs>
        <w:spacing w:after="0" w:line="360" w:lineRule="auto"/>
        <w:ind w:left="567" w:right="18" w:hanging="567"/>
        <w:jc w:val="both"/>
        <w:rPr>
          <w:rFonts w:ascii="Times New Roman" w:eastAsia="Times New Roman" w:hAnsi="Times New Roman"/>
          <w:sz w:val="24"/>
          <w:szCs w:val="24"/>
        </w:rPr>
      </w:pPr>
      <w:r w:rsidRPr="00E71C80">
        <w:rPr>
          <w:rFonts w:ascii="Times New Roman" w:eastAsia="Times New Roman" w:hAnsi="Times New Roman"/>
          <w:sz w:val="24"/>
          <w:szCs w:val="24"/>
        </w:rPr>
        <w:t xml:space="preserve">= koefisien regresi </w:t>
      </w:r>
      <w:r>
        <w:rPr>
          <w:rFonts w:ascii="Times New Roman" w:eastAsia="Times New Roman" w:hAnsi="Times New Roman"/>
          <w:sz w:val="24"/>
          <w:szCs w:val="24"/>
        </w:rPr>
        <w:t>LK = 0.000</w:t>
      </w:r>
      <w:r w:rsidRPr="00E71C80">
        <w:rPr>
          <w:rFonts w:ascii="Times New Roman" w:eastAsia="Times New Roman" w:hAnsi="Times New Roman"/>
          <w:sz w:val="24"/>
          <w:szCs w:val="24"/>
        </w:rPr>
        <w:t xml:space="preserve"> menunjukkan adanya peningkatan</w:t>
      </w:r>
      <w:r w:rsidRPr="00E71C80">
        <w:rPr>
          <w:rFonts w:ascii="Times New Roman" w:eastAsia="PMingLiU" w:hAnsi="Times New Roman"/>
          <w:sz w:val="24"/>
          <w:szCs w:val="24"/>
        </w:rPr>
        <w:t xml:space="preserve"> </w:t>
      </w:r>
      <w:r>
        <w:rPr>
          <w:rFonts w:ascii="Times New Roman" w:eastAsia="Times New Roman" w:hAnsi="Times New Roman"/>
          <w:sz w:val="24"/>
          <w:szCs w:val="24"/>
        </w:rPr>
        <w:t xml:space="preserve">pada variabel </w:t>
      </w:r>
      <w:r>
        <w:rPr>
          <w:rFonts w:ascii="Times New Roman" w:eastAsia="Times New Roman" w:hAnsi="Times New Roman"/>
          <w:i/>
          <w:sz w:val="24"/>
          <w:szCs w:val="24"/>
        </w:rPr>
        <w:t>likuiditas</w:t>
      </w:r>
      <w:r w:rsidRPr="00E71C80">
        <w:rPr>
          <w:rFonts w:ascii="Times New Roman" w:eastAsia="Times New Roman" w:hAnsi="Times New Roman"/>
          <w:sz w:val="24"/>
          <w:szCs w:val="24"/>
        </w:rPr>
        <w:t xml:space="preserve"> sebesar satu satuan, maka akan mengakibatkan pen</w:t>
      </w:r>
      <w:r>
        <w:rPr>
          <w:rFonts w:ascii="Times New Roman" w:eastAsia="Times New Roman" w:hAnsi="Times New Roman"/>
          <w:sz w:val="24"/>
          <w:szCs w:val="24"/>
        </w:rPr>
        <w:t xml:space="preserve">ingkatan </w:t>
      </w:r>
      <w:r w:rsidRPr="00E71C80">
        <w:rPr>
          <w:rFonts w:ascii="Times New Roman" w:eastAsia="Times New Roman" w:hAnsi="Times New Roman"/>
          <w:sz w:val="24"/>
          <w:szCs w:val="24"/>
        </w:rPr>
        <w:t xml:space="preserve">nilai pada variabel </w:t>
      </w:r>
      <w:r w:rsidRPr="00E71C80">
        <w:rPr>
          <w:rFonts w:ascii="Times New Roman" w:eastAsia="Times New Roman" w:hAnsi="Times New Roman"/>
          <w:i/>
          <w:sz w:val="24"/>
          <w:szCs w:val="24"/>
        </w:rPr>
        <w:t>tax avoidance</w:t>
      </w:r>
      <w:r w:rsidRPr="00E71C80">
        <w:rPr>
          <w:rFonts w:ascii="Times New Roman" w:eastAsia="Times New Roman" w:hAnsi="Times New Roman"/>
          <w:sz w:val="24"/>
          <w:szCs w:val="24"/>
        </w:rPr>
        <w:t xml:space="preserve"> sebesar</w:t>
      </w:r>
      <w:r w:rsidRPr="00E71C80">
        <w:rPr>
          <w:rFonts w:ascii="Times New Roman" w:eastAsia="Times New Roman" w:hAnsi="Times New Roman"/>
          <w:sz w:val="24"/>
          <w:szCs w:val="24"/>
          <w:lang w:val="id-ID"/>
        </w:rPr>
        <w:t xml:space="preserve"> </w:t>
      </w:r>
      <w:r>
        <w:rPr>
          <w:rFonts w:ascii="Times New Roman" w:eastAsia="Times New Roman" w:hAnsi="Times New Roman"/>
          <w:sz w:val="24"/>
          <w:szCs w:val="24"/>
        </w:rPr>
        <w:t>0.000</w:t>
      </w:r>
      <w:r w:rsidRPr="00E71C80">
        <w:rPr>
          <w:rFonts w:ascii="Times New Roman" w:eastAsia="Times New Roman" w:hAnsi="Times New Roman"/>
          <w:sz w:val="24"/>
          <w:szCs w:val="24"/>
        </w:rPr>
        <w:t xml:space="preserve"> satuan dengan asumsi variabel lainnya adalah konstan.</w:t>
      </w:r>
      <w:r w:rsidRPr="00E10596">
        <w:rPr>
          <w:rFonts w:ascii="Times New Roman" w:eastAsia="Times New Roman" w:hAnsi="Times New Roman"/>
          <w:color w:val="222222"/>
          <w:sz w:val="24"/>
          <w:szCs w:val="24"/>
        </w:rPr>
        <w:t xml:space="preserve">  </w:t>
      </w:r>
    </w:p>
    <w:p w:rsidR="003360C0" w:rsidRPr="00C809B4" w:rsidRDefault="003360C0" w:rsidP="003360C0">
      <w:pPr>
        <w:pStyle w:val="Heading2"/>
        <w:rPr>
          <w:rFonts w:ascii="Times New Roman" w:eastAsia="Times New Roman" w:hAnsi="Times New Roman" w:cs="Times New Roman"/>
          <w:sz w:val="24"/>
          <w:szCs w:val="24"/>
          <w:lang w:val="id-ID"/>
        </w:rPr>
      </w:pPr>
      <w:r w:rsidRPr="00C809B4">
        <w:rPr>
          <w:rFonts w:ascii="Times New Roman" w:eastAsia="Times New Roman" w:hAnsi="Times New Roman" w:cs="Times New Roman"/>
          <w:sz w:val="24"/>
          <w:szCs w:val="24"/>
        </w:rPr>
        <w:t>4.3.</w:t>
      </w:r>
      <w:r w:rsidRPr="00C809B4">
        <w:rPr>
          <w:rFonts w:ascii="Times New Roman" w:eastAsia="Times New Roman" w:hAnsi="Times New Roman" w:cs="Times New Roman"/>
          <w:sz w:val="24"/>
          <w:szCs w:val="24"/>
        </w:rPr>
        <w:tab/>
        <w:t>Analisa dan Pembahasan</w:t>
      </w:r>
    </w:p>
    <w:p w:rsidR="003360C0" w:rsidRPr="00C809B4" w:rsidRDefault="003360C0" w:rsidP="003360C0">
      <w:pPr>
        <w:pStyle w:val="Heading3"/>
        <w:rPr>
          <w:rFonts w:ascii="Times New Roman" w:eastAsia="Times New Roman" w:hAnsi="Times New Roman" w:cs="Times New Roman"/>
          <w:sz w:val="24"/>
          <w:szCs w:val="24"/>
          <w:lang w:val="id-ID"/>
        </w:rPr>
      </w:pPr>
      <w:r w:rsidRPr="00C809B4">
        <w:rPr>
          <w:rFonts w:ascii="Times New Roman" w:eastAsia="Times New Roman" w:hAnsi="Times New Roman" w:cs="Times New Roman"/>
          <w:sz w:val="24"/>
          <w:szCs w:val="24"/>
        </w:rPr>
        <w:t>4.3.1. Temuan dan Interpretasi</w:t>
      </w:r>
    </w:p>
    <w:p w:rsidR="003360C0" w:rsidRPr="00C809B4" w:rsidRDefault="003360C0" w:rsidP="003360C0">
      <w:pPr>
        <w:spacing w:after="0" w:line="360" w:lineRule="auto"/>
        <w:ind w:firstLine="567"/>
        <w:rPr>
          <w:rFonts w:ascii="Times New Roman" w:eastAsia="Times New Roman" w:hAnsi="Times New Roman" w:cs="Times New Roman"/>
          <w:sz w:val="24"/>
          <w:szCs w:val="24"/>
          <w:lang w:val="id-ID"/>
        </w:rPr>
      </w:pPr>
      <w:r w:rsidRPr="00C809B4">
        <w:rPr>
          <w:rFonts w:ascii="Times New Roman" w:eastAsia="Times New Roman" w:hAnsi="Times New Roman" w:cs="Times New Roman"/>
          <w:sz w:val="24"/>
          <w:szCs w:val="24"/>
        </w:rPr>
        <w:t>Hasil pengujian hipotesis dalam hipotesis dalam penelitian ini adalah sebagai berikut:</w:t>
      </w:r>
    </w:p>
    <w:p w:rsidR="003360C0" w:rsidRPr="00C809B4" w:rsidRDefault="003360C0" w:rsidP="003360C0">
      <w:pPr>
        <w:numPr>
          <w:ilvl w:val="0"/>
          <w:numId w:val="9"/>
        </w:numPr>
        <w:tabs>
          <w:tab w:val="left" w:pos="-4820"/>
        </w:tabs>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H1 menunjukkan pengaruh karakter eksekutif terhadap </w:t>
      </w:r>
      <w:r w:rsidRPr="00C809B4">
        <w:rPr>
          <w:rFonts w:ascii="Times New Roman" w:eastAsia="Times New Roman" w:hAnsi="Times New Roman" w:cs="Times New Roman"/>
          <w:i/>
          <w:sz w:val="24"/>
          <w:szCs w:val="24"/>
        </w:rPr>
        <w:t xml:space="preserve">tax avoidance. </w:t>
      </w:r>
      <w:r w:rsidRPr="00C809B4">
        <w:rPr>
          <w:rFonts w:ascii="Times New Roman" w:eastAsia="Times New Roman" w:hAnsi="Times New Roman" w:cs="Times New Roman"/>
          <w:sz w:val="24"/>
          <w:szCs w:val="24"/>
        </w:rPr>
        <w:t xml:space="preserve">Karakter eksekutif memiliki koefisien regresi 0.052 dan nilai signifikansi 0.351 &gt; 0.05. Pengujian H1 dapat diartikan karakter eksekutif tidak berpengaruh secara signifikan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H1 disimpulkan ditolak.</w:t>
      </w:r>
    </w:p>
    <w:p w:rsidR="003360C0" w:rsidRPr="00C809B4" w:rsidRDefault="003360C0" w:rsidP="003360C0">
      <w:pPr>
        <w:numPr>
          <w:ilvl w:val="0"/>
          <w:numId w:val="9"/>
        </w:numPr>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H2 menunjukkan pengaruh kepemilikan institusi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w:t>
      </w:r>
      <w:r w:rsidRPr="00C809B4">
        <w:rPr>
          <w:rFonts w:ascii="Times New Roman" w:eastAsia="Times New Roman" w:hAnsi="Times New Roman" w:cs="Times New Roman"/>
          <w:i/>
          <w:sz w:val="24"/>
          <w:szCs w:val="24"/>
        </w:rPr>
        <w:t xml:space="preserve"> </w:t>
      </w:r>
      <w:r w:rsidRPr="00C809B4">
        <w:rPr>
          <w:rFonts w:ascii="Times New Roman" w:eastAsia="Times New Roman" w:hAnsi="Times New Roman" w:cs="Times New Roman"/>
          <w:sz w:val="24"/>
          <w:szCs w:val="24"/>
        </w:rPr>
        <w:t>Kepemilikan institusi memiliki koefisien regresi 0.006 dan nilai signifikansi 0.889</w:t>
      </w:r>
      <w:r w:rsidRPr="00C809B4">
        <w:rPr>
          <w:rFonts w:ascii="Times New Roman" w:eastAsia="Times New Roman" w:hAnsi="Times New Roman" w:cs="Times New Roman"/>
          <w:sz w:val="24"/>
          <w:szCs w:val="24"/>
          <w:lang w:val="id-ID"/>
        </w:rPr>
        <w:t xml:space="preserve"> </w:t>
      </w:r>
      <w:r w:rsidRPr="00C809B4">
        <w:rPr>
          <w:rFonts w:ascii="Times New Roman" w:eastAsia="Times New Roman" w:hAnsi="Times New Roman" w:cs="Times New Roman"/>
          <w:sz w:val="24"/>
          <w:szCs w:val="24"/>
        </w:rPr>
        <w:t>&gt; 0.05. Pengujian H2 dapat diartikan kepemilikan institusi tidak berpengaruh signifikan</w:t>
      </w:r>
      <w:r w:rsidRPr="00C809B4">
        <w:rPr>
          <w:rFonts w:ascii="Times New Roman" w:eastAsia="Times New Roman" w:hAnsi="Times New Roman" w:cs="Times New Roman"/>
          <w:sz w:val="24"/>
          <w:szCs w:val="24"/>
          <w:lang w:val="id-ID"/>
        </w:rPr>
        <w:t xml:space="preserve"> terhadap</w:t>
      </w:r>
      <w:r w:rsidRPr="00C809B4">
        <w:rPr>
          <w:rFonts w:ascii="Times New Roman" w:eastAsia="Times New Roman" w:hAnsi="Times New Roman" w:cs="Times New Roman"/>
          <w:sz w:val="24"/>
          <w:szCs w:val="24"/>
        </w:rPr>
        <w:t xml:space="preserve">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H2 disimpulkan di</w:t>
      </w:r>
      <w:r w:rsidRPr="00C809B4">
        <w:rPr>
          <w:rFonts w:ascii="Times New Roman" w:eastAsia="Times New Roman" w:hAnsi="Times New Roman" w:cs="Times New Roman"/>
          <w:sz w:val="24"/>
          <w:szCs w:val="24"/>
          <w:lang w:val="id-ID"/>
        </w:rPr>
        <w:t>t</w:t>
      </w:r>
      <w:r w:rsidRPr="00C809B4">
        <w:rPr>
          <w:rFonts w:ascii="Times New Roman" w:eastAsia="Times New Roman" w:hAnsi="Times New Roman" w:cs="Times New Roman"/>
          <w:sz w:val="24"/>
          <w:szCs w:val="24"/>
        </w:rPr>
        <w:t>olak.</w:t>
      </w:r>
    </w:p>
    <w:p w:rsidR="003360C0" w:rsidRPr="00C809B4" w:rsidRDefault="003360C0" w:rsidP="003360C0">
      <w:pPr>
        <w:numPr>
          <w:ilvl w:val="0"/>
          <w:numId w:val="9"/>
        </w:numPr>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H3 menunjukkan pengaruh kualitas audit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w:t>
      </w:r>
      <w:r w:rsidRPr="00C809B4">
        <w:rPr>
          <w:rFonts w:ascii="Times New Roman" w:eastAsia="Times New Roman" w:hAnsi="Times New Roman" w:cs="Times New Roman"/>
          <w:i/>
          <w:sz w:val="24"/>
          <w:szCs w:val="24"/>
        </w:rPr>
        <w:t xml:space="preserve"> </w:t>
      </w:r>
      <w:r w:rsidRPr="00C809B4">
        <w:rPr>
          <w:rFonts w:ascii="Times New Roman" w:eastAsia="Times New Roman" w:hAnsi="Times New Roman" w:cs="Times New Roman"/>
          <w:sz w:val="24"/>
          <w:szCs w:val="24"/>
        </w:rPr>
        <w:t>Kualitas audit memiliki koefisien regresi 0.035</w:t>
      </w:r>
      <w:r w:rsidRPr="00C809B4">
        <w:rPr>
          <w:rFonts w:ascii="Times New Roman" w:eastAsia="Times New Roman" w:hAnsi="Times New Roman" w:cs="Times New Roman"/>
          <w:sz w:val="24"/>
          <w:szCs w:val="24"/>
          <w:lang w:val="id-ID"/>
        </w:rPr>
        <w:t xml:space="preserve"> </w:t>
      </w:r>
      <w:r w:rsidRPr="00C809B4">
        <w:rPr>
          <w:rFonts w:ascii="Times New Roman" w:eastAsia="Times New Roman" w:hAnsi="Times New Roman" w:cs="Times New Roman"/>
          <w:sz w:val="24"/>
          <w:szCs w:val="24"/>
        </w:rPr>
        <w:t>dan nilai signifikansi 0.</w:t>
      </w:r>
      <w:r w:rsidRPr="00C809B4">
        <w:rPr>
          <w:rFonts w:ascii="Times New Roman" w:eastAsia="Times New Roman" w:hAnsi="Times New Roman" w:cs="Times New Roman"/>
          <w:sz w:val="24"/>
          <w:szCs w:val="24"/>
          <w:lang w:val="id-ID"/>
        </w:rPr>
        <w:t>0</w:t>
      </w:r>
      <w:r w:rsidRPr="00C809B4">
        <w:rPr>
          <w:rFonts w:ascii="Times New Roman" w:eastAsia="Times New Roman" w:hAnsi="Times New Roman" w:cs="Times New Roman"/>
          <w:sz w:val="24"/>
          <w:szCs w:val="24"/>
        </w:rPr>
        <w:t xml:space="preserve">17 </w:t>
      </w:r>
      <w:r w:rsidRPr="00C809B4">
        <w:rPr>
          <w:rFonts w:ascii="Times New Roman" w:eastAsia="Times New Roman" w:hAnsi="Times New Roman" w:cs="Times New Roman"/>
          <w:sz w:val="24"/>
          <w:szCs w:val="24"/>
          <w:lang w:val="id-ID"/>
        </w:rPr>
        <w:t>&lt;</w:t>
      </w:r>
      <w:r w:rsidRPr="00C809B4">
        <w:rPr>
          <w:rFonts w:ascii="Times New Roman" w:eastAsia="Times New Roman" w:hAnsi="Times New Roman" w:cs="Times New Roman"/>
          <w:sz w:val="24"/>
          <w:szCs w:val="24"/>
        </w:rPr>
        <w:t xml:space="preserve"> 0.05. Pengujian H5 dapat diartikan kualitas audit berpengaruh positif signifikan</w:t>
      </w:r>
      <w:r w:rsidRPr="00C809B4">
        <w:rPr>
          <w:rFonts w:ascii="Times New Roman" w:eastAsia="Times New Roman" w:hAnsi="Times New Roman" w:cs="Times New Roman"/>
          <w:sz w:val="24"/>
          <w:szCs w:val="24"/>
          <w:lang w:val="id-ID"/>
        </w:rPr>
        <w:t xml:space="preserve"> terhadap</w:t>
      </w:r>
      <w:r w:rsidRPr="00C809B4">
        <w:rPr>
          <w:rFonts w:ascii="Times New Roman" w:eastAsia="Times New Roman" w:hAnsi="Times New Roman" w:cs="Times New Roman"/>
          <w:sz w:val="24"/>
          <w:szCs w:val="24"/>
        </w:rPr>
        <w:t xml:space="preserve">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H3 disimpulkan di</w:t>
      </w:r>
      <w:r w:rsidRPr="00C809B4">
        <w:rPr>
          <w:rFonts w:ascii="Times New Roman" w:eastAsia="Times New Roman" w:hAnsi="Times New Roman" w:cs="Times New Roman"/>
          <w:sz w:val="24"/>
          <w:szCs w:val="24"/>
          <w:lang w:val="id-ID"/>
        </w:rPr>
        <w:t>terima</w:t>
      </w:r>
      <w:r w:rsidRPr="00C809B4">
        <w:rPr>
          <w:rFonts w:ascii="Times New Roman" w:eastAsia="Times New Roman" w:hAnsi="Times New Roman" w:cs="Times New Roman"/>
          <w:sz w:val="24"/>
          <w:szCs w:val="24"/>
        </w:rPr>
        <w:t>.</w:t>
      </w:r>
    </w:p>
    <w:p w:rsidR="003360C0" w:rsidRPr="00C809B4" w:rsidRDefault="003360C0" w:rsidP="003360C0">
      <w:pPr>
        <w:numPr>
          <w:ilvl w:val="0"/>
          <w:numId w:val="9"/>
        </w:numPr>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H4 menunjukkan pengaruh </w:t>
      </w:r>
      <w:r w:rsidRPr="00C809B4">
        <w:rPr>
          <w:rFonts w:ascii="Times New Roman" w:eastAsia="Times New Roman" w:hAnsi="Times New Roman" w:cs="Times New Roman"/>
          <w:i/>
          <w:sz w:val="24"/>
          <w:szCs w:val="24"/>
        </w:rPr>
        <w:t>firm size</w:t>
      </w:r>
      <w:r w:rsidRPr="00C809B4">
        <w:rPr>
          <w:rFonts w:ascii="Times New Roman" w:eastAsia="Times New Roman" w:hAnsi="Times New Roman" w:cs="Times New Roman"/>
          <w:sz w:val="24"/>
          <w:szCs w:val="24"/>
        </w:rPr>
        <w:t xml:space="preserve">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w:t>
      </w:r>
      <w:r w:rsidRPr="00C809B4">
        <w:rPr>
          <w:rFonts w:ascii="Times New Roman" w:eastAsia="Times New Roman" w:hAnsi="Times New Roman" w:cs="Times New Roman"/>
          <w:i/>
          <w:sz w:val="24"/>
          <w:szCs w:val="24"/>
        </w:rPr>
        <w:t xml:space="preserve"> Firm size</w:t>
      </w:r>
      <w:r w:rsidRPr="00C809B4">
        <w:rPr>
          <w:rFonts w:ascii="Times New Roman" w:eastAsia="Times New Roman" w:hAnsi="Times New Roman" w:cs="Times New Roman"/>
          <w:sz w:val="24"/>
          <w:szCs w:val="24"/>
        </w:rPr>
        <w:t xml:space="preserve"> memiliki koefisien regresi -0.001</w:t>
      </w:r>
      <w:r w:rsidRPr="00C809B4">
        <w:rPr>
          <w:rFonts w:ascii="Times New Roman" w:eastAsia="Times New Roman" w:hAnsi="Times New Roman" w:cs="Times New Roman"/>
          <w:sz w:val="24"/>
          <w:szCs w:val="24"/>
          <w:lang w:val="id-ID"/>
        </w:rPr>
        <w:t xml:space="preserve"> </w:t>
      </w:r>
      <w:r w:rsidRPr="00C809B4">
        <w:rPr>
          <w:rFonts w:ascii="Times New Roman" w:eastAsia="Times New Roman" w:hAnsi="Times New Roman" w:cs="Times New Roman"/>
          <w:sz w:val="24"/>
          <w:szCs w:val="24"/>
        </w:rPr>
        <w:t xml:space="preserve">dan nilai signifikansi 0.892 &gt; 0.05. Pengujian H6 dapat diartikan </w:t>
      </w:r>
      <w:r w:rsidRPr="00C809B4">
        <w:rPr>
          <w:rFonts w:ascii="Times New Roman" w:eastAsia="Times New Roman" w:hAnsi="Times New Roman" w:cs="Times New Roman"/>
          <w:i/>
          <w:sz w:val="24"/>
          <w:szCs w:val="24"/>
        </w:rPr>
        <w:t>firm size</w:t>
      </w:r>
      <w:r w:rsidRPr="00C809B4">
        <w:rPr>
          <w:rFonts w:ascii="Times New Roman" w:eastAsia="Times New Roman" w:hAnsi="Times New Roman" w:cs="Times New Roman"/>
          <w:sz w:val="24"/>
          <w:szCs w:val="24"/>
        </w:rPr>
        <w:t xml:space="preserve"> tidak berpengaruh signifikan</w:t>
      </w:r>
      <w:r w:rsidRPr="00C809B4">
        <w:rPr>
          <w:rFonts w:ascii="Times New Roman" w:eastAsia="Times New Roman" w:hAnsi="Times New Roman" w:cs="Times New Roman"/>
          <w:sz w:val="24"/>
          <w:szCs w:val="24"/>
          <w:lang w:val="id-ID"/>
        </w:rPr>
        <w:t xml:space="preserve"> terhadap</w:t>
      </w:r>
      <w:r w:rsidRPr="00C809B4">
        <w:rPr>
          <w:rFonts w:ascii="Times New Roman" w:eastAsia="Times New Roman" w:hAnsi="Times New Roman" w:cs="Times New Roman"/>
          <w:sz w:val="24"/>
          <w:szCs w:val="24"/>
        </w:rPr>
        <w:t xml:space="preserve">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H4 disimpulkan di</w:t>
      </w:r>
      <w:r w:rsidRPr="00C809B4">
        <w:rPr>
          <w:rFonts w:ascii="Times New Roman" w:eastAsia="Times New Roman" w:hAnsi="Times New Roman" w:cs="Times New Roman"/>
          <w:sz w:val="24"/>
          <w:szCs w:val="24"/>
          <w:lang w:val="id-ID"/>
        </w:rPr>
        <w:t>t</w:t>
      </w:r>
      <w:r w:rsidRPr="00C809B4">
        <w:rPr>
          <w:rFonts w:ascii="Times New Roman" w:eastAsia="Times New Roman" w:hAnsi="Times New Roman" w:cs="Times New Roman"/>
          <w:sz w:val="24"/>
          <w:szCs w:val="24"/>
        </w:rPr>
        <w:t>olak.</w:t>
      </w:r>
    </w:p>
    <w:p w:rsidR="003360C0" w:rsidRPr="00C809B4" w:rsidRDefault="003360C0" w:rsidP="003360C0">
      <w:pPr>
        <w:numPr>
          <w:ilvl w:val="0"/>
          <w:numId w:val="9"/>
        </w:numPr>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H5 menunjukkan pengaruh </w:t>
      </w:r>
      <w:r w:rsidRPr="00C809B4">
        <w:rPr>
          <w:rFonts w:ascii="Times New Roman" w:eastAsia="Times New Roman" w:hAnsi="Times New Roman" w:cs="Times New Roman"/>
          <w:i/>
          <w:sz w:val="24"/>
          <w:szCs w:val="24"/>
        </w:rPr>
        <w:t>leverage</w:t>
      </w:r>
      <w:r w:rsidRPr="00C809B4">
        <w:rPr>
          <w:rFonts w:ascii="Times New Roman" w:eastAsia="Times New Roman" w:hAnsi="Times New Roman" w:cs="Times New Roman"/>
          <w:sz w:val="24"/>
          <w:szCs w:val="24"/>
        </w:rPr>
        <w:t xml:space="preserve">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w:t>
      </w:r>
      <w:r w:rsidRPr="00C809B4">
        <w:rPr>
          <w:rFonts w:ascii="Times New Roman" w:eastAsia="Times New Roman" w:hAnsi="Times New Roman" w:cs="Times New Roman"/>
          <w:i/>
          <w:sz w:val="24"/>
          <w:szCs w:val="24"/>
        </w:rPr>
        <w:t xml:space="preserve"> Leverage</w:t>
      </w:r>
      <w:r w:rsidRPr="00C809B4">
        <w:rPr>
          <w:rFonts w:ascii="Times New Roman" w:eastAsia="Times New Roman" w:hAnsi="Times New Roman" w:cs="Times New Roman"/>
          <w:sz w:val="24"/>
          <w:szCs w:val="24"/>
        </w:rPr>
        <w:t xml:space="preserve"> memiliki koefisien regresi -0.020 dan nilai signifikansi 0.000 &lt; 0.05. Pengujian H5 dapat diartikan </w:t>
      </w:r>
      <w:r w:rsidRPr="00C809B4">
        <w:rPr>
          <w:rFonts w:ascii="Times New Roman" w:eastAsia="Times New Roman" w:hAnsi="Times New Roman" w:cs="Times New Roman"/>
          <w:i/>
          <w:sz w:val="24"/>
          <w:szCs w:val="24"/>
        </w:rPr>
        <w:t xml:space="preserve">leverage </w:t>
      </w:r>
      <w:r w:rsidRPr="00C809B4">
        <w:rPr>
          <w:rFonts w:ascii="Times New Roman" w:eastAsia="Times New Roman" w:hAnsi="Times New Roman" w:cs="Times New Roman"/>
          <w:sz w:val="24"/>
          <w:szCs w:val="24"/>
        </w:rPr>
        <w:t xml:space="preserve">berpengaruh negative signifikan </w:t>
      </w:r>
      <w:r w:rsidRPr="00C809B4">
        <w:rPr>
          <w:rFonts w:ascii="Times New Roman" w:eastAsia="Times New Roman" w:hAnsi="Times New Roman" w:cs="Times New Roman"/>
          <w:sz w:val="24"/>
          <w:szCs w:val="24"/>
          <w:lang w:val="id-ID"/>
        </w:rPr>
        <w:t>terhadap</w:t>
      </w:r>
      <w:r w:rsidRPr="00C809B4">
        <w:rPr>
          <w:rFonts w:ascii="Times New Roman" w:eastAsia="Times New Roman" w:hAnsi="Times New Roman" w:cs="Times New Roman"/>
          <w:sz w:val="24"/>
          <w:szCs w:val="24"/>
        </w:rPr>
        <w:t xml:space="preserve">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H5 disimpulkan di</w:t>
      </w:r>
      <w:r w:rsidRPr="00C809B4">
        <w:rPr>
          <w:rFonts w:ascii="Times New Roman" w:eastAsia="Times New Roman" w:hAnsi="Times New Roman" w:cs="Times New Roman"/>
          <w:sz w:val="24"/>
          <w:szCs w:val="24"/>
          <w:lang w:val="id-ID"/>
        </w:rPr>
        <w:t>t</w:t>
      </w:r>
      <w:r w:rsidRPr="00C809B4">
        <w:rPr>
          <w:rFonts w:ascii="Times New Roman" w:eastAsia="Times New Roman" w:hAnsi="Times New Roman" w:cs="Times New Roman"/>
          <w:sz w:val="24"/>
          <w:szCs w:val="24"/>
        </w:rPr>
        <w:t>erima.</w:t>
      </w:r>
    </w:p>
    <w:p w:rsidR="003360C0" w:rsidRPr="00C809B4" w:rsidRDefault="003360C0" w:rsidP="003360C0">
      <w:pPr>
        <w:numPr>
          <w:ilvl w:val="0"/>
          <w:numId w:val="9"/>
        </w:numPr>
        <w:spacing w:after="0" w:line="360" w:lineRule="auto"/>
        <w:ind w:left="567" w:hanging="567"/>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Hasil pengujian H6 menunjukkan pengaruh </w:t>
      </w:r>
      <w:r w:rsidRPr="00C809B4">
        <w:rPr>
          <w:rFonts w:ascii="Times New Roman" w:eastAsia="Times New Roman" w:hAnsi="Times New Roman" w:cs="Times New Roman"/>
          <w:i/>
          <w:sz w:val="24"/>
          <w:szCs w:val="24"/>
        </w:rPr>
        <w:t>likuiditas</w:t>
      </w:r>
      <w:r w:rsidRPr="00C809B4">
        <w:rPr>
          <w:rFonts w:ascii="Times New Roman" w:eastAsia="Times New Roman" w:hAnsi="Times New Roman" w:cs="Times New Roman"/>
          <w:sz w:val="24"/>
          <w:szCs w:val="24"/>
        </w:rPr>
        <w:t xml:space="preserve">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w:t>
      </w:r>
      <w:r w:rsidRPr="00C809B4">
        <w:rPr>
          <w:rFonts w:ascii="Times New Roman" w:eastAsia="Times New Roman" w:hAnsi="Times New Roman" w:cs="Times New Roman"/>
          <w:i/>
          <w:sz w:val="24"/>
          <w:szCs w:val="24"/>
        </w:rPr>
        <w:t xml:space="preserve"> Likuiditas </w:t>
      </w:r>
      <w:r w:rsidRPr="00C809B4">
        <w:rPr>
          <w:rFonts w:ascii="Times New Roman" w:eastAsia="Times New Roman" w:hAnsi="Times New Roman" w:cs="Times New Roman"/>
          <w:sz w:val="24"/>
          <w:szCs w:val="24"/>
        </w:rPr>
        <w:t>memiliki koefisien regresi 0.000</w:t>
      </w:r>
      <w:r w:rsidRPr="00C809B4">
        <w:rPr>
          <w:rFonts w:ascii="Times New Roman" w:eastAsia="Times New Roman" w:hAnsi="Times New Roman" w:cs="Times New Roman"/>
          <w:sz w:val="24"/>
          <w:szCs w:val="24"/>
          <w:lang w:val="id-ID"/>
        </w:rPr>
        <w:t xml:space="preserve"> </w:t>
      </w:r>
      <w:r w:rsidRPr="00C809B4">
        <w:rPr>
          <w:rFonts w:ascii="Times New Roman" w:eastAsia="Times New Roman" w:hAnsi="Times New Roman" w:cs="Times New Roman"/>
          <w:sz w:val="24"/>
          <w:szCs w:val="24"/>
        </w:rPr>
        <w:t xml:space="preserve">dan nilai signifikansi 0.943 &gt; 0.05. Pengujian H8 dapat </w:t>
      </w:r>
      <w:r w:rsidRPr="00C809B4">
        <w:rPr>
          <w:rFonts w:ascii="Times New Roman" w:eastAsia="Times New Roman" w:hAnsi="Times New Roman" w:cs="Times New Roman"/>
          <w:sz w:val="24"/>
          <w:szCs w:val="24"/>
        </w:rPr>
        <w:lastRenderedPageBreak/>
        <w:t xml:space="preserve">diartikan </w:t>
      </w:r>
      <w:r w:rsidRPr="00C809B4">
        <w:rPr>
          <w:rFonts w:ascii="Times New Roman" w:eastAsia="Times New Roman" w:hAnsi="Times New Roman" w:cs="Times New Roman"/>
          <w:i/>
          <w:sz w:val="24"/>
          <w:szCs w:val="24"/>
        </w:rPr>
        <w:t>likuiditas</w:t>
      </w:r>
      <w:r w:rsidRPr="00C809B4">
        <w:rPr>
          <w:rFonts w:ascii="Times New Roman" w:eastAsia="Times New Roman" w:hAnsi="Times New Roman" w:cs="Times New Roman"/>
          <w:sz w:val="24"/>
          <w:szCs w:val="24"/>
        </w:rPr>
        <w:t xml:space="preserve"> tidak berpengaruh </w:t>
      </w:r>
      <w:r w:rsidRPr="00C809B4">
        <w:rPr>
          <w:rFonts w:ascii="Times New Roman" w:eastAsia="Times New Roman" w:hAnsi="Times New Roman" w:cs="Times New Roman"/>
          <w:sz w:val="24"/>
          <w:szCs w:val="24"/>
          <w:lang w:val="id-ID"/>
        </w:rPr>
        <w:t>terhadap</w:t>
      </w:r>
      <w:r w:rsidRPr="00C809B4">
        <w:rPr>
          <w:rFonts w:ascii="Times New Roman" w:eastAsia="Times New Roman" w:hAnsi="Times New Roman" w:cs="Times New Roman"/>
          <w:sz w:val="24"/>
          <w:szCs w:val="24"/>
        </w:rPr>
        <w:t xml:space="preserve">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sehingga berdasarkan hasil uji H6 disimpulkan di</w:t>
      </w:r>
      <w:r w:rsidRPr="00C809B4">
        <w:rPr>
          <w:rFonts w:ascii="Times New Roman" w:eastAsia="Times New Roman" w:hAnsi="Times New Roman" w:cs="Times New Roman"/>
          <w:sz w:val="24"/>
          <w:szCs w:val="24"/>
          <w:lang w:val="id-ID"/>
        </w:rPr>
        <w:t>t</w:t>
      </w:r>
      <w:r w:rsidRPr="00C809B4">
        <w:rPr>
          <w:rFonts w:ascii="Times New Roman" w:eastAsia="Times New Roman" w:hAnsi="Times New Roman" w:cs="Times New Roman"/>
          <w:sz w:val="24"/>
          <w:szCs w:val="24"/>
        </w:rPr>
        <w:t>olak.</w:t>
      </w:r>
    </w:p>
    <w:p w:rsidR="003360C0" w:rsidRPr="00C809B4" w:rsidRDefault="003360C0" w:rsidP="00C809B4">
      <w:pPr>
        <w:pStyle w:val="Heading3"/>
        <w:spacing w:before="0" w:line="360" w:lineRule="auto"/>
        <w:rPr>
          <w:rFonts w:ascii="Times New Roman" w:hAnsi="Times New Roman" w:cs="Times New Roman"/>
          <w:i/>
          <w:sz w:val="24"/>
          <w:szCs w:val="24"/>
        </w:rPr>
      </w:pPr>
      <w:r w:rsidRPr="00C809B4">
        <w:rPr>
          <w:rFonts w:ascii="Times New Roman" w:eastAsia="Times New Roman" w:hAnsi="Times New Roman" w:cs="Times New Roman"/>
          <w:sz w:val="24"/>
          <w:szCs w:val="24"/>
        </w:rPr>
        <w:t xml:space="preserve">4.3.2. Pengaruh </w:t>
      </w:r>
      <w:r w:rsidRPr="00C809B4">
        <w:rPr>
          <w:rFonts w:ascii="Times New Roman" w:hAnsi="Times New Roman" w:cs="Times New Roman"/>
          <w:sz w:val="24"/>
          <w:szCs w:val="24"/>
        </w:rPr>
        <w:t>Karakter Eksekutif</w:t>
      </w:r>
      <w:r w:rsidRPr="00C809B4">
        <w:rPr>
          <w:rFonts w:ascii="Times New Roman" w:eastAsia="Times New Roman" w:hAnsi="Times New Roman" w:cs="Times New Roman"/>
          <w:sz w:val="24"/>
          <w:szCs w:val="24"/>
        </w:rPr>
        <w:t xml:space="preserve"> Terhadap </w:t>
      </w:r>
      <w:bookmarkStart w:id="7" w:name="page30"/>
      <w:bookmarkEnd w:id="7"/>
      <w:r w:rsidRPr="00C809B4">
        <w:rPr>
          <w:rFonts w:ascii="Times New Roman" w:hAnsi="Times New Roman" w:cs="Times New Roman"/>
          <w:i/>
          <w:sz w:val="24"/>
          <w:szCs w:val="24"/>
        </w:rPr>
        <w:t>Tax Avoidance</w:t>
      </w:r>
    </w:p>
    <w:p w:rsidR="00EB0F20" w:rsidRDefault="003360C0" w:rsidP="00EB0F20">
      <w:pPr>
        <w:spacing w:after="0" w:line="360" w:lineRule="auto"/>
        <w:jc w:val="both"/>
        <w:rPr>
          <w:rFonts w:ascii="Times New Roman" w:hAnsi="Times New Roman"/>
          <w:sz w:val="24"/>
          <w:szCs w:val="24"/>
        </w:rPr>
      </w:pPr>
      <w:r w:rsidRPr="00C809B4">
        <w:rPr>
          <w:rFonts w:ascii="Times New Roman" w:hAnsi="Times New Roman" w:cs="Times New Roman"/>
          <w:b/>
          <w:i/>
          <w:sz w:val="24"/>
          <w:szCs w:val="24"/>
        </w:rPr>
        <w:tab/>
      </w:r>
      <w:r w:rsidR="00EB0F20">
        <w:rPr>
          <w:rFonts w:ascii="Times New Roman" w:hAnsi="Times New Roman"/>
          <w:sz w:val="24"/>
          <w:szCs w:val="24"/>
        </w:rPr>
        <w:t xml:space="preserve">Hasil dari penelitian ini menjelaskan bahwa karakter eksekutif tidak memiliki pengaruh terhadap penghindaran pajak. Disebabkan oleh </w:t>
      </w:r>
      <w:r w:rsidR="00EB0F20">
        <w:rPr>
          <w:rFonts w:ascii="Times New Roman" w:hAnsi="Times New Roman"/>
          <w:i/>
          <w:sz w:val="24"/>
          <w:szCs w:val="24"/>
        </w:rPr>
        <w:t xml:space="preserve">principal </w:t>
      </w:r>
      <w:r w:rsidR="00EB0F20">
        <w:rPr>
          <w:rFonts w:ascii="Times New Roman" w:hAnsi="Times New Roman"/>
          <w:sz w:val="24"/>
          <w:szCs w:val="24"/>
        </w:rPr>
        <w:t xml:space="preserve">yang memiliki kekuasaan besar jika dibandingkan dengan eksekutif menyebabkan pengambilan keputusan didalam suatu perusahaan dan segi dari tindakan pajak agresif. Pihak eksekutif bekerja untuk </w:t>
      </w:r>
      <w:r w:rsidR="00EB0F20">
        <w:rPr>
          <w:rFonts w:ascii="Times New Roman" w:hAnsi="Times New Roman"/>
          <w:i/>
          <w:sz w:val="24"/>
          <w:szCs w:val="24"/>
        </w:rPr>
        <w:t>principal</w:t>
      </w:r>
      <w:r w:rsidR="00EB0F20">
        <w:rPr>
          <w:rFonts w:ascii="Times New Roman" w:hAnsi="Times New Roman"/>
          <w:sz w:val="24"/>
          <w:szCs w:val="24"/>
        </w:rPr>
        <w:t xml:space="preserve"> demi mencapai tujuan yang telah ditentukan, dengan pertimbangan melakukan pajak agresif ataupun tidak melakukan pajak agresif. </w:t>
      </w:r>
      <w:sdt>
        <w:sdtPr>
          <w:rPr>
            <w:rFonts w:ascii="Times New Roman" w:hAnsi="Times New Roman"/>
            <w:sz w:val="24"/>
            <w:szCs w:val="24"/>
          </w:rPr>
          <w:id w:val="-132945816"/>
          <w:citation/>
        </w:sdtPr>
        <w:sdtContent>
          <w:r w:rsidR="00EB0F20">
            <w:rPr>
              <w:rFonts w:ascii="Times New Roman" w:hAnsi="Times New Roman"/>
              <w:sz w:val="24"/>
              <w:szCs w:val="24"/>
            </w:rPr>
            <w:fldChar w:fldCharType="begin"/>
          </w:r>
          <w:r w:rsidR="00EB0F20">
            <w:rPr>
              <w:rFonts w:ascii="Times New Roman" w:hAnsi="Times New Roman"/>
              <w:sz w:val="24"/>
              <w:szCs w:val="24"/>
            </w:rPr>
            <w:instrText xml:space="preserve"> CITATION Placeholder1 \l 1033 </w:instrText>
          </w:r>
          <w:r w:rsidR="00EB0F20">
            <w:rPr>
              <w:rFonts w:ascii="Times New Roman" w:hAnsi="Times New Roman"/>
              <w:sz w:val="24"/>
              <w:szCs w:val="24"/>
            </w:rPr>
            <w:fldChar w:fldCharType="separate"/>
          </w:r>
          <w:r w:rsidR="00EB0F20" w:rsidRPr="00EB0F20">
            <w:rPr>
              <w:rFonts w:ascii="Times New Roman" w:hAnsi="Times New Roman"/>
              <w:noProof/>
              <w:sz w:val="24"/>
              <w:szCs w:val="24"/>
            </w:rPr>
            <w:t>(Donaldson, 1989)</w:t>
          </w:r>
          <w:r w:rsidR="00EB0F20">
            <w:rPr>
              <w:rFonts w:ascii="Times New Roman" w:hAnsi="Times New Roman"/>
              <w:sz w:val="24"/>
              <w:szCs w:val="24"/>
            </w:rPr>
            <w:fldChar w:fldCharType="end"/>
          </w:r>
        </w:sdtContent>
      </w:sdt>
      <w:r w:rsidR="00EB0F20">
        <w:rPr>
          <w:rFonts w:ascii="Times New Roman" w:hAnsi="Times New Roman"/>
          <w:sz w:val="24"/>
          <w:szCs w:val="24"/>
        </w:rPr>
        <w:t xml:space="preserve"> S</w:t>
      </w:r>
      <w:r w:rsidR="00EB0F20">
        <w:rPr>
          <w:rFonts w:ascii="Times New Roman" w:hAnsi="Times New Roman"/>
          <w:sz w:val="24"/>
          <w:szCs w:val="24"/>
        </w:rPr>
        <w:t xml:space="preserve">ebuah eksekutif didalam perusahaan harus bertindak sesuai dengan keinginan </w:t>
      </w:r>
      <w:r w:rsidR="00EB0F20">
        <w:rPr>
          <w:rFonts w:ascii="Times New Roman" w:hAnsi="Times New Roman"/>
          <w:i/>
          <w:sz w:val="24"/>
          <w:szCs w:val="24"/>
        </w:rPr>
        <w:t>principal</w:t>
      </w:r>
      <w:r w:rsidR="00EB0F20">
        <w:rPr>
          <w:rFonts w:ascii="Times New Roman" w:hAnsi="Times New Roman"/>
          <w:sz w:val="24"/>
          <w:szCs w:val="24"/>
        </w:rPr>
        <w:t xml:space="preserve"> dan harus mempunyai prilaku yang dibentuk sesuai dengan keinginan </w:t>
      </w:r>
      <w:r w:rsidR="00EB0F20">
        <w:rPr>
          <w:rFonts w:ascii="Times New Roman" w:hAnsi="Times New Roman"/>
          <w:i/>
          <w:sz w:val="24"/>
          <w:szCs w:val="24"/>
        </w:rPr>
        <w:t>principal</w:t>
      </w:r>
      <w:r w:rsidR="00EB0F20">
        <w:rPr>
          <w:rFonts w:ascii="Times New Roman" w:hAnsi="Times New Roman"/>
          <w:sz w:val="24"/>
          <w:szCs w:val="24"/>
        </w:rPr>
        <w:t xml:space="preserve"> supaya dapat berkerja </w:t>
      </w:r>
      <w:proofErr w:type="gramStart"/>
      <w:r w:rsidR="00EB0F20">
        <w:rPr>
          <w:rFonts w:ascii="Times New Roman" w:hAnsi="Times New Roman"/>
          <w:sz w:val="24"/>
          <w:szCs w:val="24"/>
        </w:rPr>
        <w:t>sama</w:t>
      </w:r>
      <w:proofErr w:type="gramEnd"/>
      <w:r w:rsidR="00EB0F20">
        <w:rPr>
          <w:rFonts w:ascii="Times New Roman" w:hAnsi="Times New Roman"/>
          <w:sz w:val="24"/>
          <w:szCs w:val="24"/>
        </w:rPr>
        <w:t xml:space="preserve"> dengan baik didalam organisasi perusahaan, prilaku itu seperti kolektif ataupun berkelompok dengan kemampuan setiap individu yang tinggi untuk memberikan kinjera yang baik kepada </w:t>
      </w:r>
      <w:r w:rsidR="00EB0F20">
        <w:rPr>
          <w:rFonts w:ascii="Times New Roman" w:hAnsi="Times New Roman"/>
          <w:i/>
          <w:sz w:val="24"/>
          <w:szCs w:val="24"/>
        </w:rPr>
        <w:t>principal</w:t>
      </w:r>
      <w:r w:rsidR="00EB0F20">
        <w:rPr>
          <w:rFonts w:ascii="Times New Roman" w:hAnsi="Times New Roman"/>
          <w:sz w:val="24"/>
          <w:szCs w:val="24"/>
        </w:rPr>
        <w:t xml:space="preserve">. Semakin pihak eksekutif mempunyai sifat </w:t>
      </w:r>
      <w:r w:rsidR="00EB0F20">
        <w:rPr>
          <w:rFonts w:ascii="Times New Roman" w:hAnsi="Times New Roman"/>
          <w:i/>
          <w:sz w:val="24"/>
          <w:szCs w:val="24"/>
        </w:rPr>
        <w:t>risk-taker</w:t>
      </w:r>
      <w:r w:rsidR="00EB0F20">
        <w:rPr>
          <w:rFonts w:ascii="Times New Roman" w:hAnsi="Times New Roman"/>
          <w:sz w:val="24"/>
          <w:szCs w:val="24"/>
        </w:rPr>
        <w:t xml:space="preserve"> maupun </w:t>
      </w:r>
      <w:r w:rsidR="00EB0F20">
        <w:rPr>
          <w:rFonts w:ascii="Times New Roman" w:hAnsi="Times New Roman"/>
          <w:i/>
          <w:sz w:val="24"/>
          <w:szCs w:val="24"/>
        </w:rPr>
        <w:t>risk-averse</w:t>
      </w:r>
      <w:r w:rsidR="00EB0F20">
        <w:rPr>
          <w:rFonts w:ascii="Times New Roman" w:hAnsi="Times New Roman"/>
          <w:sz w:val="24"/>
          <w:szCs w:val="24"/>
        </w:rPr>
        <w:t xml:space="preserve"> tidak mempengaruhi praktik </w:t>
      </w:r>
      <w:r w:rsidR="00EB0F20">
        <w:rPr>
          <w:rFonts w:ascii="Times New Roman" w:hAnsi="Times New Roman"/>
          <w:i/>
          <w:sz w:val="24"/>
          <w:szCs w:val="24"/>
        </w:rPr>
        <w:t>tax avoidance</w:t>
      </w:r>
      <w:r w:rsidR="00EB0F20">
        <w:rPr>
          <w:rFonts w:ascii="Times New Roman" w:hAnsi="Times New Roman"/>
          <w:sz w:val="24"/>
          <w:szCs w:val="24"/>
        </w:rPr>
        <w:t xml:space="preserve">. </w:t>
      </w:r>
    </w:p>
    <w:p w:rsidR="00EB0F20" w:rsidRPr="00F76C9E" w:rsidRDefault="00EB0F20" w:rsidP="00EB0F20">
      <w:pPr>
        <w:spacing w:after="0" w:line="360" w:lineRule="auto"/>
        <w:ind w:firstLine="720"/>
        <w:jc w:val="both"/>
        <w:rPr>
          <w:rFonts w:ascii="Times New Roman" w:hAnsi="Times New Roman"/>
          <w:sz w:val="24"/>
          <w:szCs w:val="24"/>
        </w:rPr>
      </w:pPr>
      <w:r w:rsidRPr="002459DD">
        <w:rPr>
          <w:rFonts w:ascii="Times New Roman" w:hAnsi="Times New Roman"/>
          <w:sz w:val="24"/>
          <w:szCs w:val="24"/>
        </w:rPr>
        <w:t xml:space="preserve">Agresivitas eksekutif dalam perusahaan tidak ditunjukkan melalui keputusan strategis dalam masalah penghindaran pajak. Menurut </w:t>
      </w:r>
      <w:sdt>
        <w:sdtPr>
          <w:rPr>
            <w:rFonts w:ascii="Times New Roman" w:hAnsi="Times New Roman"/>
            <w:sz w:val="24"/>
            <w:szCs w:val="24"/>
          </w:rPr>
          <w:id w:val="381286243"/>
          <w:citation/>
        </w:sdtPr>
        <w:sdtContent>
          <w:r w:rsidRPr="002459DD">
            <w:rPr>
              <w:rFonts w:ascii="Times New Roman" w:hAnsi="Times New Roman"/>
              <w:sz w:val="24"/>
              <w:szCs w:val="24"/>
            </w:rPr>
            <w:fldChar w:fldCharType="begin"/>
          </w:r>
          <w:r>
            <w:rPr>
              <w:rFonts w:ascii="Times New Roman" w:hAnsi="Times New Roman"/>
              <w:sz w:val="24"/>
              <w:szCs w:val="24"/>
            </w:rPr>
            <w:instrText xml:space="preserve">CITATION Placeholder12 \l 1033 </w:instrText>
          </w:r>
          <w:r w:rsidRPr="002459DD">
            <w:rPr>
              <w:rFonts w:ascii="Times New Roman" w:hAnsi="Times New Roman"/>
              <w:sz w:val="24"/>
              <w:szCs w:val="24"/>
            </w:rPr>
            <w:fldChar w:fldCharType="separate"/>
          </w:r>
          <w:r w:rsidRPr="00EB0F20">
            <w:rPr>
              <w:rFonts w:ascii="Times New Roman" w:hAnsi="Times New Roman"/>
              <w:noProof/>
              <w:sz w:val="24"/>
              <w:szCs w:val="24"/>
            </w:rPr>
            <w:t>(Bebchuk &amp; Fried, Executive Compensation as an Agency Problem, 2003)</w:t>
          </w:r>
          <w:r w:rsidRPr="002459DD">
            <w:rPr>
              <w:rFonts w:ascii="Times New Roman" w:hAnsi="Times New Roman"/>
              <w:sz w:val="24"/>
              <w:szCs w:val="24"/>
            </w:rPr>
            <w:fldChar w:fldCharType="end"/>
          </w:r>
        </w:sdtContent>
      </w:sdt>
      <w:r w:rsidRPr="002459DD">
        <w:rPr>
          <w:rFonts w:ascii="Times New Roman" w:hAnsi="Times New Roman"/>
          <w:sz w:val="24"/>
          <w:szCs w:val="24"/>
        </w:rPr>
        <w:t xml:space="preserve"> menjelaskan bahwa pada teori keagenan diketahui bahwa masalah penentuan strategi kontrol perusahaan khususnya berkaitan dengan penghindaran pajak ditentukan oleh banyak pihak yang memiliki berbagai kepentingan di perusahaan. Teori keagenan menjelaskan bahwa pihak manajerial harus mempertimbangkan pendapat berbagai pihak, kondisi keuangan perusahaan serta prospek kinerja perusahaan ke depan ketika keputusan penghindaran pajak diberlakukan. Karakter eksekutif dinilai tidak memiliki peran dalam keputusan pengindaran pajak sebab posisi eksekutif dinilai belum memiliki </w:t>
      </w:r>
      <w:r w:rsidRPr="002459DD">
        <w:rPr>
          <w:rFonts w:ascii="Times New Roman" w:hAnsi="Times New Roman"/>
          <w:i/>
          <w:sz w:val="24"/>
          <w:szCs w:val="24"/>
        </w:rPr>
        <w:t>background</w:t>
      </w:r>
      <w:r w:rsidRPr="002459DD">
        <w:rPr>
          <w:rFonts w:ascii="Times New Roman" w:hAnsi="Times New Roman"/>
          <w:sz w:val="24"/>
          <w:szCs w:val="24"/>
        </w:rPr>
        <w:t xml:space="preserve"> untuk mengatasi masalah yang timbul ketika keputusan pengindaran pajak dlakukan. </w:t>
      </w:r>
      <w:sdt>
        <w:sdtPr>
          <w:rPr>
            <w:rFonts w:ascii="Times New Roman" w:hAnsi="Times New Roman"/>
            <w:sz w:val="24"/>
            <w:szCs w:val="24"/>
          </w:rPr>
          <w:id w:val="1333638274"/>
          <w:citation/>
        </w:sdtPr>
        <w:sdtContent>
          <w:r w:rsidRPr="002459DD">
            <w:rPr>
              <w:rFonts w:ascii="Times New Roman" w:hAnsi="Times New Roman"/>
              <w:sz w:val="24"/>
              <w:szCs w:val="24"/>
            </w:rPr>
            <w:fldChar w:fldCharType="begin"/>
          </w:r>
          <w:r>
            <w:rPr>
              <w:rFonts w:ascii="Times New Roman" w:hAnsi="Times New Roman"/>
              <w:sz w:val="24"/>
              <w:szCs w:val="24"/>
            </w:rPr>
            <w:instrText xml:space="preserve">CITATION Placeholder13 \l 1033 </w:instrText>
          </w:r>
          <w:r w:rsidRPr="002459DD">
            <w:rPr>
              <w:rFonts w:ascii="Times New Roman" w:hAnsi="Times New Roman"/>
              <w:sz w:val="24"/>
              <w:szCs w:val="24"/>
            </w:rPr>
            <w:fldChar w:fldCharType="separate"/>
          </w:r>
          <w:r w:rsidRPr="00EB0F20">
            <w:rPr>
              <w:rFonts w:ascii="Times New Roman" w:hAnsi="Times New Roman"/>
              <w:noProof/>
              <w:sz w:val="24"/>
              <w:szCs w:val="24"/>
            </w:rPr>
            <w:t>(Gaaya, Lakhal, &amp; Lakhal, Does family ownership reduce corporate tax avoidance? The moderating effect of audit quality, 2017)</w:t>
          </w:r>
          <w:r w:rsidRPr="002459DD">
            <w:rPr>
              <w:rFonts w:ascii="Times New Roman" w:hAnsi="Times New Roman"/>
              <w:sz w:val="24"/>
              <w:szCs w:val="24"/>
            </w:rPr>
            <w:fldChar w:fldCharType="end"/>
          </w:r>
        </w:sdtContent>
      </w:sdt>
      <w:r w:rsidRPr="002459DD">
        <w:rPr>
          <w:rFonts w:ascii="Times New Roman" w:hAnsi="Times New Roman"/>
          <w:sz w:val="24"/>
          <w:szCs w:val="24"/>
        </w:rPr>
        <w:t xml:space="preserve"> menjelaskan bahwa karakter eksekutif pada sebuah perusahaan dinilai belum menjadi bagian dari</w:t>
      </w:r>
      <w:r>
        <w:rPr>
          <w:rFonts w:ascii="Times New Roman" w:hAnsi="Times New Roman"/>
          <w:sz w:val="24"/>
          <w:szCs w:val="24"/>
        </w:rPr>
        <w:t xml:space="preserve"> </w:t>
      </w:r>
      <w:r w:rsidRPr="002459DD">
        <w:rPr>
          <w:rFonts w:ascii="Times New Roman" w:hAnsi="Times New Roman"/>
          <w:sz w:val="24"/>
          <w:szCs w:val="24"/>
        </w:rPr>
        <w:t xml:space="preserve">pengelolaan pengambilan keputusan yang penting bagi perusahaan sebab power karakter eksekutif belum membawa dampak signifikan, para pengambil keputusan di perusahaan lebih mementingkan aspek politik, kondisi ekonomi secara keseluruhan yang mempengaruhi keputusan pengambilan kebijakan pengindaran pajak terkait masalah  kebijakan pembayaran pajak </w:t>
      </w:r>
      <w:sdt>
        <w:sdtPr>
          <w:rPr>
            <w:rFonts w:ascii="Times New Roman" w:hAnsi="Times New Roman"/>
            <w:sz w:val="24"/>
            <w:szCs w:val="24"/>
          </w:rPr>
          <w:id w:val="2003700617"/>
          <w:citation/>
        </w:sdtPr>
        <w:sdtContent>
          <w:r w:rsidRPr="002459DD">
            <w:rPr>
              <w:rFonts w:ascii="Times New Roman" w:hAnsi="Times New Roman"/>
              <w:sz w:val="24"/>
              <w:szCs w:val="24"/>
            </w:rPr>
            <w:fldChar w:fldCharType="begin"/>
          </w:r>
          <w:r>
            <w:rPr>
              <w:rFonts w:ascii="Times New Roman" w:hAnsi="Times New Roman"/>
              <w:sz w:val="24"/>
              <w:szCs w:val="24"/>
            </w:rPr>
            <w:instrText xml:space="preserve">CITATION Placeholder14 \l 1033 </w:instrText>
          </w:r>
          <w:r w:rsidRPr="002459DD">
            <w:rPr>
              <w:rFonts w:ascii="Times New Roman" w:hAnsi="Times New Roman"/>
              <w:sz w:val="24"/>
              <w:szCs w:val="24"/>
            </w:rPr>
            <w:fldChar w:fldCharType="separate"/>
          </w:r>
          <w:r w:rsidRPr="00EB0F20">
            <w:rPr>
              <w:rFonts w:ascii="Times New Roman" w:hAnsi="Times New Roman"/>
              <w:noProof/>
              <w:sz w:val="24"/>
              <w:szCs w:val="24"/>
            </w:rPr>
            <w:t xml:space="preserve">(Oktaviyani &amp; Munandar, Effect of solvency, sales growth, and institutional ownership on tax </w:t>
          </w:r>
          <w:r w:rsidRPr="00EB0F20">
            <w:rPr>
              <w:rFonts w:ascii="Times New Roman" w:hAnsi="Times New Roman"/>
              <w:noProof/>
              <w:sz w:val="24"/>
              <w:szCs w:val="24"/>
            </w:rPr>
            <w:lastRenderedPageBreak/>
            <w:t>avoidance with profitability as moderating variables in indonesian property and real estate companies, 2017)</w:t>
          </w:r>
          <w:r w:rsidRPr="002459DD">
            <w:rPr>
              <w:rFonts w:ascii="Times New Roman" w:hAnsi="Times New Roman"/>
              <w:sz w:val="24"/>
              <w:szCs w:val="24"/>
            </w:rPr>
            <w:fldChar w:fldCharType="end"/>
          </w:r>
        </w:sdtContent>
      </w:sdt>
      <w:r>
        <w:rPr>
          <w:rFonts w:ascii="Times New Roman" w:hAnsi="Times New Roman"/>
          <w:sz w:val="24"/>
          <w:szCs w:val="24"/>
        </w:rPr>
        <w:t>.</w:t>
      </w:r>
    </w:p>
    <w:p w:rsidR="003360C0" w:rsidRDefault="003360C0" w:rsidP="00EB0F20">
      <w:pPr>
        <w:spacing w:after="160" w:line="259" w:lineRule="auto"/>
        <w:rPr>
          <w:rFonts w:ascii="Times New Roman" w:hAnsi="Times New Roman" w:cs="Times New Roman"/>
          <w:b/>
          <w:i/>
          <w:sz w:val="24"/>
          <w:szCs w:val="24"/>
        </w:rPr>
      </w:pPr>
      <w:r w:rsidRPr="00EB0F20">
        <w:rPr>
          <w:rFonts w:ascii="Times New Roman" w:eastAsia="Times New Roman" w:hAnsi="Times New Roman" w:cs="Times New Roman"/>
          <w:b/>
          <w:sz w:val="24"/>
          <w:szCs w:val="24"/>
        </w:rPr>
        <w:t xml:space="preserve">4.3.3. Pengaruh </w:t>
      </w:r>
      <w:r w:rsidRPr="00EB0F20">
        <w:rPr>
          <w:rFonts w:ascii="Times New Roman" w:hAnsi="Times New Roman" w:cs="Times New Roman"/>
          <w:b/>
          <w:sz w:val="24"/>
          <w:szCs w:val="24"/>
        </w:rPr>
        <w:t>Kepemilikan Institusi</w:t>
      </w:r>
      <w:r w:rsidRPr="00EB0F20">
        <w:rPr>
          <w:rFonts w:ascii="Times New Roman" w:eastAsia="Times New Roman" w:hAnsi="Times New Roman" w:cs="Times New Roman"/>
          <w:b/>
          <w:sz w:val="24"/>
          <w:szCs w:val="24"/>
        </w:rPr>
        <w:t xml:space="preserve"> Terhadap </w:t>
      </w:r>
      <w:r w:rsidRPr="00EB0F20">
        <w:rPr>
          <w:rFonts w:ascii="Times New Roman" w:hAnsi="Times New Roman" w:cs="Times New Roman"/>
          <w:b/>
          <w:i/>
          <w:sz w:val="24"/>
          <w:szCs w:val="24"/>
        </w:rPr>
        <w:t>Tax Avoidance</w:t>
      </w:r>
    </w:p>
    <w:p w:rsidR="00EB0F20" w:rsidRDefault="00EB0F20" w:rsidP="00EB0F20">
      <w:pPr>
        <w:spacing w:after="0" w:line="360" w:lineRule="auto"/>
        <w:ind w:firstLine="720"/>
        <w:jc w:val="both"/>
        <w:rPr>
          <w:rFonts w:ascii="Times New Roman" w:hAnsi="Times New Roman"/>
          <w:sz w:val="24"/>
          <w:szCs w:val="24"/>
        </w:rPr>
      </w:pPr>
      <w:r w:rsidRPr="00131BAB">
        <w:rPr>
          <w:rFonts w:ascii="Times New Roman" w:hAnsi="Times New Roman"/>
          <w:sz w:val="24"/>
          <w:szCs w:val="24"/>
        </w:rPr>
        <w:t xml:space="preserve">Hasil dari penelitian ini membuktikan bahwa kepemilikan institusional tidak berpengaruh terhadap </w:t>
      </w:r>
      <w:r w:rsidRPr="00131BAB">
        <w:rPr>
          <w:rFonts w:ascii="Times New Roman" w:hAnsi="Times New Roman"/>
          <w:i/>
          <w:sz w:val="24"/>
          <w:szCs w:val="24"/>
        </w:rPr>
        <w:t xml:space="preserve">tax </w:t>
      </w:r>
      <w:r w:rsidRPr="00131BAB">
        <w:rPr>
          <w:rFonts w:ascii="Times New Roman" w:hAnsi="Times New Roman"/>
          <w:sz w:val="24"/>
          <w:szCs w:val="24"/>
        </w:rPr>
        <w:t>avoidance. Kepemilikan tidak</w:t>
      </w:r>
      <w:r>
        <w:rPr>
          <w:rFonts w:ascii="Times New Roman" w:hAnsi="Times New Roman"/>
          <w:sz w:val="24"/>
          <w:szCs w:val="24"/>
        </w:rPr>
        <w:t xml:space="preserve"> berpengaruh terhadap penghindaran pajak. Kepemilikan saham yang dimiliki oleh berbagai institusi seperti pemerintah, perusahaan asuransi, investor luar negeri, atau bank, dan kecuali kepemilikan individual. </w:t>
      </w:r>
      <w:r w:rsidRPr="006A018A">
        <w:rPr>
          <w:rFonts w:ascii="Times New Roman" w:hAnsi="Times New Roman"/>
          <w:sz w:val="24"/>
          <w:szCs w:val="24"/>
        </w:rPr>
        <w:t xml:space="preserve">Kepemilikan institusional bertugas untuk membantu, melakukan pengawasaan, mendisiplinkan dan membuat manajer dapat fokus dan kinerjanya menjadi lebih baik dengan mengkesampingkan kepentingan pribadi. Dengan tingginya tingkat kepemilikan institusional diharapkan dapat menimbulkan dampak tingginya pengawasan terhadap kinerja manajemen diharapkan dapat mengurangi permasalahan </w:t>
      </w:r>
      <w:r w:rsidRPr="006A018A">
        <w:rPr>
          <w:rFonts w:ascii="Times New Roman" w:hAnsi="Times New Roman"/>
          <w:i/>
          <w:sz w:val="24"/>
          <w:szCs w:val="24"/>
        </w:rPr>
        <w:t xml:space="preserve">agency problem </w:t>
      </w:r>
      <w:r w:rsidRPr="006A018A">
        <w:rPr>
          <w:rFonts w:ascii="Times New Roman" w:hAnsi="Times New Roman"/>
          <w:sz w:val="24"/>
          <w:szCs w:val="24"/>
        </w:rPr>
        <w:t xml:space="preserve">dan mengagalkan tindak </w:t>
      </w:r>
      <w:r w:rsidRPr="006A018A">
        <w:rPr>
          <w:rFonts w:ascii="Times New Roman" w:hAnsi="Times New Roman"/>
          <w:i/>
          <w:sz w:val="24"/>
          <w:szCs w:val="24"/>
        </w:rPr>
        <w:t>tax avoidance</w:t>
      </w:r>
      <w:sdt>
        <w:sdtPr>
          <w:rPr>
            <w:rFonts w:ascii="Times New Roman" w:hAnsi="Times New Roman"/>
            <w:i/>
            <w:sz w:val="24"/>
            <w:szCs w:val="24"/>
          </w:rPr>
          <w:id w:val="-1760900319"/>
          <w:citation/>
        </w:sdtPr>
        <w:sdtContent>
          <w:r w:rsidRPr="006A018A">
            <w:rPr>
              <w:rFonts w:ascii="Times New Roman" w:hAnsi="Times New Roman"/>
              <w:i/>
              <w:sz w:val="24"/>
              <w:szCs w:val="24"/>
            </w:rPr>
            <w:fldChar w:fldCharType="begin"/>
          </w:r>
          <w:r w:rsidRPr="006A018A">
            <w:rPr>
              <w:rFonts w:ascii="Times New Roman" w:hAnsi="Times New Roman"/>
              <w:i/>
              <w:sz w:val="24"/>
              <w:szCs w:val="24"/>
            </w:rPr>
            <w:instrText xml:space="preserve"> CITATION Jes76 \l 1033 </w:instrText>
          </w:r>
          <w:r w:rsidRPr="006A018A">
            <w:rPr>
              <w:rFonts w:ascii="Times New Roman" w:hAnsi="Times New Roman"/>
              <w:i/>
              <w:sz w:val="24"/>
              <w:szCs w:val="24"/>
            </w:rPr>
            <w:fldChar w:fldCharType="separate"/>
          </w:r>
          <w:r w:rsidRPr="006A018A">
            <w:rPr>
              <w:rFonts w:ascii="Times New Roman" w:hAnsi="Times New Roman"/>
              <w:i/>
              <w:noProof/>
              <w:sz w:val="24"/>
              <w:szCs w:val="24"/>
            </w:rPr>
            <w:t xml:space="preserve"> </w:t>
          </w:r>
          <w:r w:rsidRPr="006A018A">
            <w:rPr>
              <w:rFonts w:ascii="Times New Roman" w:hAnsi="Times New Roman"/>
              <w:noProof/>
              <w:sz w:val="24"/>
              <w:szCs w:val="24"/>
            </w:rPr>
            <w:t>(Jesen &amp; Meckling, 1976)</w:t>
          </w:r>
          <w:r w:rsidRPr="006A018A">
            <w:rPr>
              <w:rFonts w:ascii="Times New Roman" w:hAnsi="Times New Roman"/>
              <w:i/>
              <w:sz w:val="24"/>
              <w:szCs w:val="24"/>
            </w:rPr>
            <w:fldChar w:fldCharType="end"/>
          </w:r>
        </w:sdtContent>
      </w:sdt>
      <w:r w:rsidRPr="006A018A">
        <w:rPr>
          <w:rFonts w:ascii="Times New Roman" w:hAnsi="Times New Roman"/>
          <w:sz w:val="24"/>
          <w:szCs w:val="24"/>
        </w:rPr>
        <w:t>. Akan</w:t>
      </w:r>
      <w:r>
        <w:rPr>
          <w:rFonts w:ascii="Times New Roman" w:hAnsi="Times New Roman"/>
          <w:sz w:val="24"/>
          <w:szCs w:val="24"/>
        </w:rPr>
        <w:t xml:space="preserve"> tetapi didalam konteks penelitian ini membuktikan bahwa kepemilikan instituisonal tidak dapat menyelesaikan konflik agensi antara pemegang saham dan manajer dalam tindakan penghindaran pajak. Hal ini dapat disimpulkan kepemilikan instituisonal kurang memiliki pengaruh dalam menjalankan perannya dengan baik, dalam segi pengawasan maupun mengontrol keputusan yang berhubungan dengan keputusan yang diambil oleh pihak manajemen selaku pengelola perusahaan. </w:t>
      </w:r>
    </w:p>
    <w:p w:rsidR="00EB0F20" w:rsidRPr="006A018A" w:rsidRDefault="00EB0F20" w:rsidP="006A018A">
      <w:pPr>
        <w:spacing w:after="0" w:line="360" w:lineRule="auto"/>
        <w:ind w:firstLine="720"/>
        <w:jc w:val="both"/>
        <w:rPr>
          <w:rFonts w:ascii="Times New Roman" w:hAnsi="Times New Roman"/>
          <w:sz w:val="24"/>
          <w:szCs w:val="24"/>
        </w:rPr>
      </w:pPr>
      <w:r w:rsidRPr="00F71F04">
        <w:rPr>
          <w:rFonts w:ascii="Times New Roman" w:hAnsi="Times New Roman"/>
          <w:sz w:val="24"/>
          <w:szCs w:val="24"/>
        </w:rPr>
        <w:t xml:space="preserve">Menurut </w:t>
      </w:r>
      <w:sdt>
        <w:sdtPr>
          <w:rPr>
            <w:rFonts w:ascii="Times New Roman" w:hAnsi="Times New Roman"/>
            <w:sz w:val="24"/>
            <w:szCs w:val="24"/>
          </w:rPr>
          <w:id w:val="854540119"/>
          <w:citation/>
        </w:sdtPr>
        <w:sdtContent>
          <w:r w:rsidRPr="00F71F04">
            <w:rPr>
              <w:rFonts w:ascii="Times New Roman" w:hAnsi="Times New Roman"/>
              <w:sz w:val="24"/>
              <w:szCs w:val="24"/>
            </w:rPr>
            <w:fldChar w:fldCharType="begin"/>
          </w:r>
          <w:r>
            <w:rPr>
              <w:rFonts w:ascii="Times New Roman" w:hAnsi="Times New Roman"/>
              <w:sz w:val="24"/>
              <w:szCs w:val="24"/>
            </w:rPr>
            <w:instrText xml:space="preserve">CITATION Placeholder14 \l 1033 </w:instrText>
          </w:r>
          <w:r w:rsidRPr="00F71F04">
            <w:rPr>
              <w:rFonts w:ascii="Times New Roman" w:hAnsi="Times New Roman"/>
              <w:sz w:val="24"/>
              <w:szCs w:val="24"/>
            </w:rPr>
            <w:fldChar w:fldCharType="separate"/>
          </w:r>
          <w:r w:rsidRPr="00EB0F20">
            <w:rPr>
              <w:rFonts w:ascii="Times New Roman" w:hAnsi="Times New Roman"/>
              <w:noProof/>
              <w:sz w:val="24"/>
              <w:szCs w:val="24"/>
            </w:rPr>
            <w:t>(Oktaviyani &amp; Munandar, Effect of solvency, sales growth, and institutional ownership on tax avoidance with profitability as moderating variables in indonesian property and real estate companies, 2017)</w:t>
          </w:r>
          <w:r w:rsidRPr="00F71F04">
            <w:rPr>
              <w:rFonts w:ascii="Times New Roman" w:hAnsi="Times New Roman"/>
              <w:sz w:val="24"/>
              <w:szCs w:val="24"/>
            </w:rPr>
            <w:fldChar w:fldCharType="end"/>
          </w:r>
        </w:sdtContent>
      </w:sdt>
      <w:r w:rsidRPr="00F71F04">
        <w:rPr>
          <w:rFonts w:ascii="Times New Roman" w:hAnsi="Times New Roman"/>
          <w:sz w:val="24"/>
          <w:szCs w:val="24"/>
        </w:rPr>
        <w:t xml:space="preserve"> menjelaskan dampak kepemilikan institusi tidak mampu memberikan dampak pada </w:t>
      </w:r>
      <w:r w:rsidRPr="00F71F04">
        <w:rPr>
          <w:rFonts w:ascii="Times New Roman" w:hAnsi="Times New Roman"/>
          <w:i/>
          <w:sz w:val="24"/>
          <w:szCs w:val="24"/>
        </w:rPr>
        <w:t>tax avoidance</w:t>
      </w:r>
      <w:r w:rsidRPr="00F71F04">
        <w:rPr>
          <w:rFonts w:ascii="Times New Roman" w:hAnsi="Times New Roman"/>
          <w:sz w:val="24"/>
          <w:szCs w:val="24"/>
        </w:rPr>
        <w:t xml:space="preserve"> disebabkan adanya peran pihak lain sebagai institusi yang dipertimbangkan antara lain institusi pemerintahan, lembaga asuransi yang menjadi salah satu pemilik saham serta pihak asing yang memiliki peran penting dalam pengambilan keputusan investasi. Kepemilikan institusi dinilai belum memiliki keberanian dalam mengatur keputusan manajerial terkait pengambilan keputusan penghindaran pajak. Kepemilikan institusi</w:t>
      </w:r>
      <w:r>
        <w:rPr>
          <w:rFonts w:ascii="Times New Roman" w:hAnsi="Times New Roman"/>
          <w:sz w:val="24"/>
          <w:szCs w:val="24"/>
        </w:rPr>
        <w:t xml:space="preserve"> </w:t>
      </w:r>
      <w:r w:rsidRPr="00F71F04">
        <w:rPr>
          <w:rFonts w:ascii="Times New Roman" w:hAnsi="Times New Roman"/>
          <w:sz w:val="24"/>
          <w:szCs w:val="24"/>
        </w:rPr>
        <w:t>masih belum maksimal dalam memberikan keputusan strategi manajerial sebab nilai investasi yang diberikan masih minim jika dibandingkan dengan kepemilikan institusi pemerintah dan asing.</w:t>
      </w:r>
    </w:p>
    <w:p w:rsidR="003360C0" w:rsidRPr="00C809B4" w:rsidRDefault="003360C0" w:rsidP="00C809B4">
      <w:pPr>
        <w:pStyle w:val="Heading3"/>
        <w:spacing w:before="0" w:line="360" w:lineRule="auto"/>
        <w:rPr>
          <w:rFonts w:ascii="Times New Roman" w:hAnsi="Times New Roman" w:cs="Times New Roman"/>
          <w:i/>
          <w:sz w:val="24"/>
          <w:szCs w:val="24"/>
        </w:rPr>
      </w:pPr>
      <w:r w:rsidRPr="00C809B4">
        <w:rPr>
          <w:rFonts w:ascii="Times New Roman" w:eastAsia="Times New Roman" w:hAnsi="Times New Roman" w:cs="Times New Roman"/>
          <w:sz w:val="24"/>
          <w:szCs w:val="24"/>
        </w:rPr>
        <w:t xml:space="preserve">4.3.4. Pengaruh </w:t>
      </w:r>
      <w:r w:rsidRPr="00C809B4">
        <w:rPr>
          <w:rFonts w:ascii="Times New Roman" w:hAnsi="Times New Roman" w:cs="Times New Roman"/>
          <w:sz w:val="24"/>
          <w:szCs w:val="24"/>
        </w:rPr>
        <w:t>Kualitas Audit</w:t>
      </w:r>
      <w:r w:rsidRPr="00C809B4">
        <w:rPr>
          <w:rFonts w:ascii="Times New Roman" w:eastAsia="Times New Roman" w:hAnsi="Times New Roman" w:cs="Times New Roman"/>
          <w:sz w:val="24"/>
          <w:szCs w:val="24"/>
        </w:rPr>
        <w:t xml:space="preserve"> Terhadap </w:t>
      </w:r>
      <w:r w:rsidRPr="00C809B4">
        <w:rPr>
          <w:rFonts w:ascii="Times New Roman" w:hAnsi="Times New Roman" w:cs="Times New Roman"/>
          <w:i/>
          <w:sz w:val="24"/>
          <w:szCs w:val="24"/>
        </w:rPr>
        <w:t>Tax Avoidance</w:t>
      </w:r>
    </w:p>
    <w:p w:rsidR="003360C0" w:rsidRPr="00C809B4" w:rsidRDefault="003360C0" w:rsidP="00C809B4">
      <w:pPr>
        <w:spacing w:after="0" w:line="360" w:lineRule="auto"/>
        <w:ind w:firstLine="720"/>
        <w:jc w:val="both"/>
        <w:rPr>
          <w:rFonts w:ascii="Times New Roman" w:eastAsia="Times New Roman" w:hAnsi="Times New Roman" w:cs="Times New Roman"/>
          <w:sz w:val="24"/>
          <w:szCs w:val="24"/>
        </w:rPr>
      </w:pPr>
      <w:r w:rsidRPr="00C809B4">
        <w:rPr>
          <w:rFonts w:ascii="Times New Roman" w:hAnsi="Times New Roman" w:cs="Times New Roman"/>
          <w:sz w:val="24"/>
          <w:szCs w:val="24"/>
        </w:rPr>
        <w:t xml:space="preserve">Kualitas audit merupakan elemen yang sangat penting, termasuk kedalam elemen </w:t>
      </w:r>
      <w:r w:rsidRPr="00C809B4">
        <w:rPr>
          <w:rFonts w:ascii="Times New Roman" w:hAnsi="Times New Roman" w:cs="Times New Roman"/>
          <w:i/>
          <w:sz w:val="24"/>
          <w:szCs w:val="24"/>
        </w:rPr>
        <w:t>transparency</w:t>
      </w:r>
      <w:r w:rsidRPr="00C809B4">
        <w:rPr>
          <w:rFonts w:ascii="Times New Roman" w:hAnsi="Times New Roman" w:cs="Times New Roman"/>
          <w:sz w:val="24"/>
          <w:szCs w:val="24"/>
        </w:rPr>
        <w:t xml:space="preserve">. Laporan keuangan perusahaan menerapkan mekanisme </w:t>
      </w:r>
      <w:r w:rsidRPr="00C809B4">
        <w:rPr>
          <w:rFonts w:ascii="Times New Roman" w:hAnsi="Times New Roman" w:cs="Times New Roman"/>
          <w:i/>
          <w:sz w:val="24"/>
          <w:szCs w:val="24"/>
        </w:rPr>
        <w:t xml:space="preserve">transparency </w:t>
      </w:r>
      <w:r w:rsidRPr="00C809B4">
        <w:rPr>
          <w:rFonts w:ascii="Times New Roman" w:hAnsi="Times New Roman" w:cs="Times New Roman"/>
          <w:sz w:val="24"/>
          <w:szCs w:val="24"/>
        </w:rPr>
        <w:t xml:space="preserve">adalah infromasi yang relevan dan mudah diakses atau dipahami oleh pihak pemangku kepentingan </w:t>
      </w:r>
      <w:r w:rsidRPr="00C809B4">
        <w:rPr>
          <w:rFonts w:ascii="Times New Roman" w:hAnsi="Times New Roman" w:cs="Times New Roman"/>
          <w:sz w:val="24"/>
          <w:szCs w:val="24"/>
        </w:rPr>
        <w:lastRenderedPageBreak/>
        <w:t xml:space="preserve">bertujuan untuk menjaga kelangsungan bisnisnya. (KAP) Kantor Akuntan Publik besar </w:t>
      </w:r>
      <w:proofErr w:type="gramStart"/>
      <w:r w:rsidRPr="00C809B4">
        <w:rPr>
          <w:rFonts w:ascii="Times New Roman" w:hAnsi="Times New Roman" w:cs="Times New Roman"/>
          <w:sz w:val="24"/>
          <w:szCs w:val="24"/>
        </w:rPr>
        <w:t>akan</w:t>
      </w:r>
      <w:proofErr w:type="gramEnd"/>
      <w:r w:rsidRPr="00C809B4">
        <w:rPr>
          <w:rFonts w:ascii="Times New Roman" w:hAnsi="Times New Roman" w:cs="Times New Roman"/>
          <w:sz w:val="24"/>
          <w:szCs w:val="24"/>
        </w:rPr>
        <w:t xml:space="preserve"> menyajikan kualitas audit yang baik bisa terhindar dari kesalahan audit </w:t>
      </w:r>
      <w:sdt>
        <w:sdtPr>
          <w:rPr>
            <w:rFonts w:ascii="Times New Roman" w:hAnsi="Times New Roman" w:cs="Times New Roman"/>
            <w:sz w:val="24"/>
            <w:szCs w:val="24"/>
          </w:rPr>
          <w:id w:val="-1438450464"/>
          <w:citation/>
        </w:sdtPr>
        <w:sdtEndPr/>
        <w:sdtContent>
          <w:r w:rsidRPr="00C809B4">
            <w:rPr>
              <w:rFonts w:ascii="Times New Roman" w:hAnsi="Times New Roman" w:cs="Times New Roman"/>
              <w:sz w:val="24"/>
              <w:szCs w:val="24"/>
            </w:rPr>
            <w:fldChar w:fldCharType="begin"/>
          </w:r>
          <w:r w:rsidRPr="00C809B4">
            <w:rPr>
              <w:rFonts w:ascii="Times New Roman" w:hAnsi="Times New Roman" w:cs="Times New Roman"/>
              <w:sz w:val="24"/>
              <w:szCs w:val="24"/>
            </w:rPr>
            <w:instrText xml:space="preserve">CITATION Placeholder4 \l 1033 </w:instrText>
          </w:r>
          <w:r w:rsidRPr="00C809B4">
            <w:rPr>
              <w:rFonts w:ascii="Times New Roman" w:hAnsi="Times New Roman" w:cs="Times New Roman"/>
              <w:sz w:val="24"/>
              <w:szCs w:val="24"/>
            </w:rPr>
            <w:fldChar w:fldCharType="separate"/>
          </w:r>
          <w:r w:rsidRPr="00C809B4">
            <w:rPr>
              <w:rFonts w:ascii="Times New Roman" w:hAnsi="Times New Roman" w:cs="Times New Roman"/>
              <w:noProof/>
              <w:sz w:val="24"/>
              <w:szCs w:val="24"/>
            </w:rPr>
            <w:t>(De Angelo, 1981)</w:t>
          </w:r>
          <w:r w:rsidRPr="00C809B4">
            <w:rPr>
              <w:rFonts w:ascii="Times New Roman" w:hAnsi="Times New Roman" w:cs="Times New Roman"/>
              <w:sz w:val="24"/>
              <w:szCs w:val="24"/>
            </w:rPr>
            <w:fldChar w:fldCharType="end"/>
          </w:r>
        </w:sdtContent>
      </w:sdt>
      <w:r w:rsidRPr="00C809B4">
        <w:rPr>
          <w:rFonts w:ascii="Times New Roman" w:hAnsi="Times New Roman" w:cs="Times New Roman"/>
          <w:sz w:val="24"/>
          <w:szCs w:val="24"/>
        </w:rPr>
        <w:t xml:space="preserve">. Kualitas audit bisa berpengaruh terhadap </w:t>
      </w:r>
      <w:r w:rsidRPr="00C809B4">
        <w:rPr>
          <w:rFonts w:ascii="Times New Roman" w:hAnsi="Times New Roman" w:cs="Times New Roman"/>
          <w:i/>
          <w:sz w:val="24"/>
          <w:szCs w:val="24"/>
        </w:rPr>
        <w:t xml:space="preserve">tax avoidance </w:t>
      </w:r>
      <w:r w:rsidRPr="00C809B4">
        <w:rPr>
          <w:rFonts w:ascii="Times New Roman" w:hAnsi="Times New Roman" w:cs="Times New Roman"/>
          <w:sz w:val="24"/>
          <w:szCs w:val="24"/>
        </w:rPr>
        <w:t xml:space="preserve">dengan memilih </w:t>
      </w:r>
      <w:r w:rsidRPr="00C809B4">
        <w:rPr>
          <w:rFonts w:ascii="Times New Roman" w:hAnsi="Times New Roman" w:cs="Times New Roman"/>
          <w:i/>
          <w:sz w:val="24"/>
          <w:szCs w:val="24"/>
        </w:rPr>
        <w:t xml:space="preserve">auditor </w:t>
      </w:r>
      <w:r w:rsidRPr="00C809B4">
        <w:rPr>
          <w:rFonts w:ascii="Times New Roman" w:hAnsi="Times New Roman" w:cs="Times New Roman"/>
          <w:sz w:val="24"/>
          <w:szCs w:val="24"/>
        </w:rPr>
        <w:t xml:space="preserve">yang berkualitas untuk menutupi keputusan yang dilakukan manajer atas tindakan manajemen laba diperusahaan dengan meminmalkan beban pajak perusahaan </w:t>
      </w:r>
      <w:sdt>
        <w:sdtPr>
          <w:rPr>
            <w:rFonts w:ascii="Times New Roman" w:hAnsi="Times New Roman" w:cs="Times New Roman"/>
            <w:sz w:val="24"/>
            <w:szCs w:val="24"/>
          </w:rPr>
          <w:id w:val="-1154137151"/>
          <w:citation/>
        </w:sdtPr>
        <w:sdtEndPr/>
        <w:sdtContent>
          <w:r w:rsidRPr="00C809B4">
            <w:rPr>
              <w:rFonts w:ascii="Times New Roman" w:hAnsi="Times New Roman" w:cs="Times New Roman"/>
              <w:sz w:val="24"/>
              <w:szCs w:val="24"/>
            </w:rPr>
            <w:fldChar w:fldCharType="begin"/>
          </w:r>
          <w:r w:rsidRPr="00C809B4">
            <w:rPr>
              <w:rFonts w:ascii="Times New Roman" w:hAnsi="Times New Roman" w:cs="Times New Roman"/>
              <w:sz w:val="24"/>
              <w:szCs w:val="24"/>
            </w:rPr>
            <w:instrText xml:space="preserve">CITATION Placeholder5 \l 1033 </w:instrText>
          </w:r>
          <w:r w:rsidRPr="00C809B4">
            <w:rPr>
              <w:rFonts w:ascii="Times New Roman" w:hAnsi="Times New Roman" w:cs="Times New Roman"/>
              <w:sz w:val="24"/>
              <w:szCs w:val="24"/>
            </w:rPr>
            <w:fldChar w:fldCharType="separate"/>
          </w:r>
          <w:r w:rsidRPr="00C809B4">
            <w:rPr>
              <w:rFonts w:ascii="Times New Roman" w:hAnsi="Times New Roman" w:cs="Times New Roman"/>
              <w:noProof/>
              <w:sz w:val="24"/>
              <w:szCs w:val="24"/>
            </w:rPr>
            <w:t>(Utami, 2015)</w:t>
          </w:r>
          <w:r w:rsidRPr="00C809B4">
            <w:rPr>
              <w:rFonts w:ascii="Times New Roman" w:hAnsi="Times New Roman" w:cs="Times New Roman"/>
              <w:sz w:val="24"/>
              <w:szCs w:val="24"/>
            </w:rPr>
            <w:fldChar w:fldCharType="end"/>
          </w:r>
        </w:sdtContent>
      </w:sdt>
      <w:r w:rsidRPr="00C809B4">
        <w:rPr>
          <w:rFonts w:ascii="Times New Roman" w:hAnsi="Times New Roman" w:cs="Times New Roman"/>
          <w:sz w:val="24"/>
          <w:szCs w:val="24"/>
        </w:rPr>
        <w:t xml:space="preserve">. Dengan kata lain pemilihan auditor berkualitas dapat menguntungkan pihak yang menggunakan laporan keuangan yang sudah reliabilitas untuk kepentingan lainnya. Kualitas audit dapat dilihat menggunakan pengukuran, ukuran Kantor Akuntan Publik (KAP) digunakan oleh pihak perusahaan. Kantor Akuntan Publik </w:t>
      </w:r>
      <w:r w:rsidRPr="00C809B4">
        <w:rPr>
          <w:rFonts w:ascii="Times New Roman" w:hAnsi="Times New Roman" w:cs="Times New Roman"/>
          <w:i/>
          <w:sz w:val="24"/>
          <w:szCs w:val="24"/>
        </w:rPr>
        <w:t>The big four</w:t>
      </w:r>
      <w:r w:rsidRPr="00C809B4">
        <w:rPr>
          <w:rFonts w:ascii="Times New Roman" w:hAnsi="Times New Roman" w:cs="Times New Roman"/>
          <w:sz w:val="24"/>
          <w:szCs w:val="24"/>
        </w:rPr>
        <w:t xml:space="preserve"> contohnya (Price Water Cooper, Deloitte, KPMG, Ernst &amp; Young). </w:t>
      </w:r>
    </w:p>
    <w:p w:rsidR="003360C0" w:rsidRPr="00C809B4" w:rsidRDefault="003360C0" w:rsidP="00C809B4">
      <w:pPr>
        <w:spacing w:after="0" w:line="360" w:lineRule="auto"/>
        <w:ind w:firstLine="720"/>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Pengumpulan dan pemeriksaan informasi dalam bentuk laporan keuangan yang di dapat untuk membuktikkan apakah informasi tersebut sudah sesuai kriteria yang ditetapkan atau tidak, sehingga nantinya tidak terjadi kesalahan dalam mengaudit. Audit biasanya dilakukan oleh akuntan publik untuk menilai seberapa wajar laporan keuangan yang dibuat oleh perusahaan dengan prinsip akuntansi. Didalam penelitian yang dilakukan </w:t>
      </w:r>
      <w:sdt>
        <w:sdtPr>
          <w:rPr>
            <w:rFonts w:ascii="Times New Roman" w:eastAsia="Times New Roman" w:hAnsi="Times New Roman" w:cs="Times New Roman"/>
            <w:sz w:val="24"/>
            <w:szCs w:val="24"/>
          </w:rPr>
          <w:id w:val="-2093623879"/>
          <w:citation/>
        </w:sdtPr>
        <w:sdtEndPr/>
        <w:sdtContent>
          <w:r w:rsidRPr="00C809B4">
            <w:rPr>
              <w:rFonts w:ascii="Times New Roman" w:eastAsia="Times New Roman" w:hAnsi="Times New Roman" w:cs="Times New Roman"/>
              <w:sz w:val="24"/>
              <w:szCs w:val="24"/>
            </w:rPr>
            <w:fldChar w:fldCharType="begin"/>
          </w:r>
          <w:r w:rsidRPr="00C809B4">
            <w:rPr>
              <w:rFonts w:ascii="Times New Roman" w:eastAsia="Times New Roman" w:hAnsi="Times New Roman" w:cs="Times New Roman"/>
              <w:sz w:val="24"/>
              <w:szCs w:val="24"/>
            </w:rPr>
            <w:instrText xml:space="preserve">CITATION Placeholder6 \l 1033 </w:instrText>
          </w:r>
          <w:r w:rsidRPr="00C809B4">
            <w:rPr>
              <w:rFonts w:ascii="Times New Roman" w:eastAsia="Times New Roman" w:hAnsi="Times New Roman" w:cs="Times New Roman"/>
              <w:sz w:val="24"/>
              <w:szCs w:val="24"/>
            </w:rPr>
            <w:fldChar w:fldCharType="separate"/>
          </w:r>
          <w:r w:rsidRPr="00C809B4">
            <w:rPr>
              <w:rFonts w:ascii="Times New Roman" w:eastAsia="Times New Roman" w:hAnsi="Times New Roman" w:cs="Times New Roman"/>
              <w:noProof/>
              <w:sz w:val="24"/>
              <w:szCs w:val="24"/>
            </w:rPr>
            <w:t>(Annisa, 2015)</w:t>
          </w:r>
          <w:r w:rsidRPr="00C809B4">
            <w:rPr>
              <w:rFonts w:ascii="Times New Roman" w:eastAsia="Times New Roman" w:hAnsi="Times New Roman" w:cs="Times New Roman"/>
              <w:sz w:val="24"/>
              <w:szCs w:val="24"/>
            </w:rPr>
            <w:fldChar w:fldCharType="end"/>
          </w:r>
        </w:sdtContent>
      </w:sdt>
      <w:r w:rsidRPr="00C809B4">
        <w:rPr>
          <w:rFonts w:ascii="Times New Roman" w:eastAsia="Times New Roman" w:hAnsi="Times New Roman" w:cs="Times New Roman"/>
          <w:sz w:val="24"/>
          <w:szCs w:val="24"/>
        </w:rPr>
        <w:t xml:space="preserve"> menyatakan bahwa kualitas audit</w:t>
      </w:r>
      <w:r w:rsidRPr="00C809B4">
        <w:rPr>
          <w:rFonts w:ascii="Times New Roman" w:eastAsia="Times New Roman" w:hAnsi="Times New Roman" w:cs="Times New Roman"/>
          <w:i/>
          <w:sz w:val="24"/>
          <w:szCs w:val="24"/>
        </w:rPr>
        <w:t xml:space="preserve"> </w:t>
      </w:r>
      <w:r w:rsidRPr="00C809B4">
        <w:rPr>
          <w:rFonts w:ascii="Times New Roman" w:eastAsia="Times New Roman" w:hAnsi="Times New Roman" w:cs="Times New Roman"/>
          <w:sz w:val="24"/>
          <w:szCs w:val="24"/>
        </w:rPr>
        <w:t xml:space="preserve">berpengaruh positif terhadap </w:t>
      </w:r>
      <w:r w:rsidRPr="00C809B4">
        <w:rPr>
          <w:rFonts w:ascii="Times New Roman" w:eastAsia="Times New Roman" w:hAnsi="Times New Roman" w:cs="Times New Roman"/>
          <w:i/>
          <w:sz w:val="24"/>
          <w:szCs w:val="24"/>
        </w:rPr>
        <w:t>tax avoidance</w:t>
      </w:r>
      <w:r w:rsidRPr="00C809B4">
        <w:rPr>
          <w:rFonts w:ascii="Times New Roman" w:eastAsia="Times New Roman" w:hAnsi="Times New Roman" w:cs="Times New Roman"/>
          <w:sz w:val="24"/>
          <w:szCs w:val="24"/>
        </w:rPr>
        <w:t xml:space="preserve"> dikarenakan kualitas audit yang semakin baik </w:t>
      </w:r>
      <w:proofErr w:type="gramStart"/>
      <w:r w:rsidRPr="00C809B4">
        <w:rPr>
          <w:rFonts w:ascii="Times New Roman" w:eastAsia="Times New Roman" w:hAnsi="Times New Roman" w:cs="Times New Roman"/>
          <w:sz w:val="24"/>
          <w:szCs w:val="24"/>
        </w:rPr>
        <w:t>akan</w:t>
      </w:r>
      <w:proofErr w:type="gramEnd"/>
      <w:r w:rsidRPr="00C809B4">
        <w:rPr>
          <w:rFonts w:ascii="Times New Roman" w:eastAsia="Times New Roman" w:hAnsi="Times New Roman" w:cs="Times New Roman"/>
          <w:sz w:val="24"/>
          <w:szCs w:val="24"/>
        </w:rPr>
        <w:t xml:space="preserve"> membuat </w:t>
      </w:r>
      <w:r w:rsidRPr="00C809B4">
        <w:rPr>
          <w:rFonts w:ascii="Times New Roman" w:eastAsia="Times New Roman" w:hAnsi="Times New Roman" w:cs="Times New Roman"/>
          <w:i/>
          <w:sz w:val="24"/>
          <w:szCs w:val="24"/>
        </w:rPr>
        <w:t xml:space="preserve">tax avoidance </w:t>
      </w:r>
      <w:r w:rsidRPr="00C809B4">
        <w:rPr>
          <w:rFonts w:ascii="Times New Roman" w:eastAsia="Times New Roman" w:hAnsi="Times New Roman" w:cs="Times New Roman"/>
          <w:sz w:val="24"/>
          <w:szCs w:val="24"/>
        </w:rPr>
        <w:t xml:space="preserve">diperusahaan semakin tinggi. Didasari dengan semakin kualitas audit yang dilakukan oleh KAP </w:t>
      </w:r>
      <w:proofErr w:type="gramStart"/>
      <w:r w:rsidRPr="00C809B4">
        <w:rPr>
          <w:rFonts w:ascii="Times New Roman" w:eastAsia="Times New Roman" w:hAnsi="Times New Roman" w:cs="Times New Roman"/>
          <w:i/>
          <w:sz w:val="24"/>
          <w:szCs w:val="24"/>
        </w:rPr>
        <w:t>The</w:t>
      </w:r>
      <w:proofErr w:type="gramEnd"/>
      <w:r w:rsidRPr="00C809B4">
        <w:rPr>
          <w:rFonts w:ascii="Times New Roman" w:eastAsia="Times New Roman" w:hAnsi="Times New Roman" w:cs="Times New Roman"/>
          <w:i/>
          <w:sz w:val="24"/>
          <w:szCs w:val="24"/>
        </w:rPr>
        <w:t xml:space="preserve"> Big Four </w:t>
      </w:r>
      <w:r w:rsidRPr="00C809B4">
        <w:rPr>
          <w:rFonts w:ascii="Times New Roman" w:eastAsia="Times New Roman" w:hAnsi="Times New Roman" w:cs="Times New Roman"/>
          <w:sz w:val="24"/>
          <w:szCs w:val="24"/>
        </w:rPr>
        <w:t xml:space="preserve">yang baik membuat laporan keuangan perusahaan menjadi semakain baik pula. Penelitian yang dilakukan oleh </w:t>
      </w:r>
      <w:sdt>
        <w:sdtPr>
          <w:rPr>
            <w:rFonts w:ascii="Times New Roman" w:eastAsia="Times New Roman" w:hAnsi="Times New Roman" w:cs="Times New Roman"/>
            <w:sz w:val="24"/>
            <w:szCs w:val="24"/>
          </w:rPr>
          <w:id w:val="1797877343"/>
          <w:citation/>
        </w:sdtPr>
        <w:sdtEndPr/>
        <w:sdtContent>
          <w:r w:rsidRPr="00C809B4">
            <w:rPr>
              <w:rFonts w:ascii="Times New Roman" w:eastAsia="Times New Roman" w:hAnsi="Times New Roman" w:cs="Times New Roman"/>
              <w:sz w:val="24"/>
              <w:szCs w:val="24"/>
            </w:rPr>
            <w:fldChar w:fldCharType="begin"/>
          </w:r>
          <w:r w:rsidRPr="00C809B4">
            <w:rPr>
              <w:rFonts w:ascii="Times New Roman" w:eastAsia="Times New Roman" w:hAnsi="Times New Roman" w:cs="Times New Roman"/>
              <w:sz w:val="24"/>
              <w:szCs w:val="24"/>
            </w:rPr>
            <w:instrText xml:space="preserve">CITATION Placeholder7 \l 1033 </w:instrText>
          </w:r>
          <w:r w:rsidRPr="00C809B4">
            <w:rPr>
              <w:rFonts w:ascii="Times New Roman" w:eastAsia="Times New Roman" w:hAnsi="Times New Roman" w:cs="Times New Roman"/>
              <w:sz w:val="24"/>
              <w:szCs w:val="24"/>
            </w:rPr>
            <w:fldChar w:fldCharType="separate"/>
          </w:r>
          <w:r w:rsidRPr="00C809B4">
            <w:rPr>
              <w:rFonts w:ascii="Times New Roman" w:eastAsia="Times New Roman" w:hAnsi="Times New Roman" w:cs="Times New Roman"/>
              <w:noProof/>
              <w:sz w:val="24"/>
              <w:szCs w:val="24"/>
            </w:rPr>
            <w:t>(Chai, 2010)</w:t>
          </w:r>
          <w:r w:rsidRPr="00C809B4">
            <w:rPr>
              <w:rFonts w:ascii="Times New Roman" w:eastAsia="Times New Roman" w:hAnsi="Times New Roman" w:cs="Times New Roman"/>
              <w:sz w:val="24"/>
              <w:szCs w:val="24"/>
            </w:rPr>
            <w:fldChar w:fldCharType="end"/>
          </w:r>
        </w:sdtContent>
      </w:sdt>
      <w:r w:rsidRPr="00C809B4">
        <w:rPr>
          <w:rFonts w:ascii="Times New Roman" w:eastAsia="Times New Roman" w:hAnsi="Times New Roman" w:cs="Times New Roman"/>
          <w:sz w:val="24"/>
          <w:szCs w:val="24"/>
        </w:rPr>
        <w:t xml:space="preserve"> menjelaskan perusahaan dituntut dapat membuat laporan keuangan yang baik demi dapat menjalakan penghindaran pajak.  </w:t>
      </w:r>
    </w:p>
    <w:p w:rsidR="006A018A" w:rsidRDefault="003360C0" w:rsidP="00C809B4">
      <w:pPr>
        <w:spacing w:after="0" w:line="360" w:lineRule="auto"/>
        <w:ind w:firstLine="720"/>
        <w:jc w:val="both"/>
        <w:rPr>
          <w:rFonts w:ascii="Times New Roman" w:eastAsia="Times New Roman" w:hAnsi="Times New Roman" w:cs="Times New Roman"/>
          <w:sz w:val="24"/>
          <w:szCs w:val="24"/>
        </w:rPr>
      </w:pPr>
      <w:r w:rsidRPr="00C809B4">
        <w:rPr>
          <w:rFonts w:ascii="Times New Roman" w:eastAsia="Times New Roman" w:hAnsi="Times New Roman" w:cs="Times New Roman"/>
          <w:sz w:val="24"/>
          <w:szCs w:val="24"/>
        </w:rPr>
        <w:t xml:space="preserve">Perusahaan dengan nilai CETR menurun menunjukkan bahwa </w:t>
      </w:r>
      <w:r w:rsidRPr="00C809B4">
        <w:rPr>
          <w:rFonts w:ascii="Times New Roman" w:eastAsia="Times New Roman" w:hAnsi="Times New Roman" w:cs="Times New Roman"/>
          <w:i/>
          <w:sz w:val="24"/>
          <w:szCs w:val="24"/>
        </w:rPr>
        <w:t xml:space="preserve">tax avoidance </w:t>
      </w:r>
      <w:r w:rsidRPr="00C809B4">
        <w:rPr>
          <w:rFonts w:ascii="Times New Roman" w:eastAsia="Times New Roman" w:hAnsi="Times New Roman" w:cs="Times New Roman"/>
          <w:sz w:val="24"/>
          <w:szCs w:val="24"/>
        </w:rPr>
        <w:t xml:space="preserve">mengalami peningkatan peningkatan </w:t>
      </w:r>
      <w:sdt>
        <w:sdtPr>
          <w:rPr>
            <w:rFonts w:ascii="Times New Roman" w:eastAsia="Times New Roman" w:hAnsi="Times New Roman" w:cs="Times New Roman"/>
            <w:sz w:val="24"/>
            <w:szCs w:val="24"/>
          </w:rPr>
          <w:id w:val="-1526248030"/>
          <w:citation/>
        </w:sdtPr>
        <w:sdtEndPr/>
        <w:sdtContent>
          <w:r w:rsidRPr="00C809B4">
            <w:rPr>
              <w:rFonts w:ascii="Times New Roman" w:eastAsia="Times New Roman" w:hAnsi="Times New Roman" w:cs="Times New Roman"/>
              <w:sz w:val="24"/>
              <w:szCs w:val="24"/>
            </w:rPr>
            <w:fldChar w:fldCharType="begin"/>
          </w:r>
          <w:r w:rsidRPr="00C809B4">
            <w:rPr>
              <w:rFonts w:ascii="Times New Roman" w:eastAsia="Times New Roman" w:hAnsi="Times New Roman" w:cs="Times New Roman"/>
              <w:sz w:val="24"/>
              <w:szCs w:val="24"/>
            </w:rPr>
            <w:instrText xml:space="preserve"> CITATION Goh16 \l 1033 </w:instrText>
          </w:r>
          <w:r w:rsidRPr="00C809B4">
            <w:rPr>
              <w:rFonts w:ascii="Times New Roman" w:eastAsia="Times New Roman" w:hAnsi="Times New Roman" w:cs="Times New Roman"/>
              <w:sz w:val="24"/>
              <w:szCs w:val="24"/>
            </w:rPr>
            <w:fldChar w:fldCharType="separate"/>
          </w:r>
          <w:r w:rsidRPr="00C809B4">
            <w:rPr>
              <w:rFonts w:ascii="Times New Roman" w:eastAsia="Times New Roman" w:hAnsi="Times New Roman" w:cs="Times New Roman"/>
              <w:noProof/>
              <w:sz w:val="24"/>
              <w:szCs w:val="24"/>
            </w:rPr>
            <w:t>(Goh, Lee, &amp; Lim, 2016)</w:t>
          </w:r>
          <w:r w:rsidRPr="00C809B4">
            <w:rPr>
              <w:rFonts w:ascii="Times New Roman" w:eastAsia="Times New Roman" w:hAnsi="Times New Roman" w:cs="Times New Roman"/>
              <w:sz w:val="24"/>
              <w:szCs w:val="24"/>
            </w:rPr>
            <w:fldChar w:fldCharType="end"/>
          </w:r>
        </w:sdtContent>
      </w:sdt>
      <w:r w:rsidRPr="00C809B4">
        <w:rPr>
          <w:rFonts w:ascii="Times New Roman" w:eastAsia="Times New Roman" w:hAnsi="Times New Roman" w:cs="Times New Roman"/>
          <w:sz w:val="24"/>
          <w:szCs w:val="24"/>
        </w:rPr>
        <w:t xml:space="preserve">sehingga ketika pihak kualitas audit memperketat aturan pengecekan integritas laporan keuangan maka pihak manajerial menurunkan CETR untuk menghindari </w:t>
      </w:r>
      <w:r w:rsidRPr="00C809B4">
        <w:rPr>
          <w:rFonts w:ascii="Times New Roman" w:eastAsia="Times New Roman" w:hAnsi="Times New Roman" w:cs="Times New Roman"/>
          <w:i/>
          <w:sz w:val="24"/>
          <w:szCs w:val="24"/>
        </w:rPr>
        <w:t xml:space="preserve">tax avoidance. </w:t>
      </w:r>
      <w:r w:rsidRPr="00C809B4">
        <w:rPr>
          <w:rFonts w:ascii="Times New Roman" w:eastAsia="Times New Roman" w:hAnsi="Times New Roman" w:cs="Times New Roman"/>
          <w:sz w:val="24"/>
          <w:szCs w:val="24"/>
        </w:rPr>
        <w:t xml:space="preserve">Menurut </w:t>
      </w:r>
      <w:sdt>
        <w:sdtPr>
          <w:rPr>
            <w:rFonts w:ascii="Times New Roman" w:eastAsia="Times New Roman" w:hAnsi="Times New Roman" w:cs="Times New Roman"/>
            <w:sz w:val="24"/>
            <w:szCs w:val="24"/>
          </w:rPr>
          <w:id w:val="2027748912"/>
          <w:citation/>
        </w:sdtPr>
        <w:sdtEndPr/>
        <w:sdtContent>
          <w:r w:rsidRPr="00C809B4">
            <w:rPr>
              <w:rFonts w:ascii="Times New Roman" w:eastAsia="Times New Roman" w:hAnsi="Times New Roman" w:cs="Times New Roman"/>
              <w:sz w:val="24"/>
              <w:szCs w:val="24"/>
            </w:rPr>
            <w:fldChar w:fldCharType="begin"/>
          </w:r>
          <w:r w:rsidRPr="00C809B4">
            <w:rPr>
              <w:rFonts w:ascii="Times New Roman" w:eastAsia="Times New Roman" w:hAnsi="Times New Roman" w:cs="Times New Roman"/>
              <w:sz w:val="24"/>
              <w:szCs w:val="24"/>
            </w:rPr>
            <w:instrText xml:space="preserve"> CITATION Gaa171 \l 1033 </w:instrText>
          </w:r>
          <w:r w:rsidRPr="00C809B4">
            <w:rPr>
              <w:rFonts w:ascii="Times New Roman" w:eastAsia="Times New Roman" w:hAnsi="Times New Roman" w:cs="Times New Roman"/>
              <w:sz w:val="24"/>
              <w:szCs w:val="24"/>
            </w:rPr>
            <w:fldChar w:fldCharType="separate"/>
          </w:r>
          <w:r w:rsidRPr="00C809B4">
            <w:rPr>
              <w:rFonts w:ascii="Times New Roman" w:eastAsia="Times New Roman" w:hAnsi="Times New Roman" w:cs="Times New Roman"/>
              <w:noProof/>
              <w:sz w:val="24"/>
              <w:szCs w:val="24"/>
            </w:rPr>
            <w:t>(Gaaya, Lakhal, &amp; Lakhal, 2017)</w:t>
          </w:r>
          <w:r w:rsidRPr="00C809B4">
            <w:rPr>
              <w:rFonts w:ascii="Times New Roman" w:eastAsia="Times New Roman" w:hAnsi="Times New Roman" w:cs="Times New Roman"/>
              <w:sz w:val="24"/>
              <w:szCs w:val="24"/>
            </w:rPr>
            <w:fldChar w:fldCharType="end"/>
          </w:r>
        </w:sdtContent>
      </w:sdt>
      <w:r w:rsidRPr="00C809B4">
        <w:rPr>
          <w:rFonts w:ascii="Times New Roman" w:eastAsia="Times New Roman" w:hAnsi="Times New Roman" w:cs="Times New Roman"/>
          <w:sz w:val="24"/>
          <w:szCs w:val="24"/>
        </w:rPr>
        <w:t xml:space="preserve"> pengaruh positif kualitas audit terhadap </w:t>
      </w:r>
      <w:r w:rsidRPr="00C809B4">
        <w:rPr>
          <w:rFonts w:ascii="Times New Roman" w:eastAsia="Times New Roman" w:hAnsi="Times New Roman" w:cs="Times New Roman"/>
          <w:i/>
          <w:sz w:val="24"/>
          <w:szCs w:val="24"/>
        </w:rPr>
        <w:t xml:space="preserve">tax avoidance </w:t>
      </w:r>
      <w:r w:rsidRPr="00C809B4">
        <w:rPr>
          <w:rFonts w:ascii="Times New Roman" w:eastAsia="Times New Roman" w:hAnsi="Times New Roman" w:cs="Times New Roman"/>
          <w:sz w:val="24"/>
          <w:szCs w:val="24"/>
        </w:rPr>
        <w:t>hal ini menunjukkan bahwa pihak perusahan senantiasa mempertimbangkan aspek pemilihan KAP (</w:t>
      </w:r>
      <w:r w:rsidRPr="00C809B4">
        <w:rPr>
          <w:rFonts w:ascii="Times New Roman" w:eastAsia="Times New Roman" w:hAnsi="Times New Roman" w:cs="Times New Roman"/>
          <w:i/>
          <w:sz w:val="24"/>
          <w:szCs w:val="24"/>
        </w:rPr>
        <w:t>The Big Four</w:t>
      </w:r>
      <w:r w:rsidRPr="00C809B4">
        <w:rPr>
          <w:rFonts w:ascii="Times New Roman" w:eastAsia="Times New Roman" w:hAnsi="Times New Roman" w:cs="Times New Roman"/>
          <w:sz w:val="24"/>
          <w:szCs w:val="24"/>
        </w:rPr>
        <w:t>) yang dijadikan pihak audit perusahaan. Pihak KAP selain dijadikan (</w:t>
      </w:r>
      <w:r w:rsidRPr="00C809B4">
        <w:rPr>
          <w:rFonts w:ascii="Times New Roman" w:eastAsia="Times New Roman" w:hAnsi="Times New Roman" w:cs="Times New Roman"/>
          <w:i/>
          <w:sz w:val="24"/>
          <w:szCs w:val="24"/>
        </w:rPr>
        <w:t>The Big Four</w:t>
      </w:r>
      <w:r w:rsidRPr="00C809B4">
        <w:rPr>
          <w:rFonts w:ascii="Times New Roman" w:eastAsia="Times New Roman" w:hAnsi="Times New Roman" w:cs="Times New Roman"/>
          <w:sz w:val="24"/>
          <w:szCs w:val="24"/>
        </w:rPr>
        <w:t>) pihak audit eksternal juga dijadikan rujukan konsultasi bagi perusahaan dalam menilai serta menganalisis kondisi laporan keuangan khususnya berkaitan dengan kinerja keuangan sebagai referensi pengambilan keputusan penghindaran pajak. Saran dari pihak auditor (</w:t>
      </w:r>
      <w:r w:rsidRPr="00C809B4">
        <w:rPr>
          <w:rFonts w:ascii="Times New Roman" w:eastAsia="Times New Roman" w:hAnsi="Times New Roman" w:cs="Times New Roman"/>
          <w:i/>
          <w:sz w:val="24"/>
          <w:szCs w:val="24"/>
        </w:rPr>
        <w:t>The Big Four</w:t>
      </w:r>
      <w:r w:rsidRPr="00C809B4">
        <w:rPr>
          <w:rFonts w:ascii="Times New Roman" w:eastAsia="Times New Roman" w:hAnsi="Times New Roman" w:cs="Times New Roman"/>
          <w:sz w:val="24"/>
          <w:szCs w:val="24"/>
        </w:rPr>
        <w:t xml:space="preserve">) dijadikan sebagai perbaikan keputusan strategi manajerial. </w:t>
      </w:r>
    </w:p>
    <w:p w:rsidR="003360C0" w:rsidRPr="006A018A" w:rsidRDefault="006A018A" w:rsidP="006A018A">
      <w:pPr>
        <w:rPr>
          <w:rFonts w:eastAsia="Times New Roman"/>
        </w:rPr>
      </w:pPr>
      <w:r>
        <w:rPr>
          <w:rFonts w:eastAsia="Times New Roman"/>
        </w:rPr>
        <w:br w:type="page"/>
      </w:r>
    </w:p>
    <w:p w:rsidR="003360C0" w:rsidRPr="00C809B4" w:rsidRDefault="003360C0" w:rsidP="00C809B4">
      <w:pPr>
        <w:pStyle w:val="Heading3"/>
        <w:spacing w:before="0" w:line="360" w:lineRule="auto"/>
        <w:rPr>
          <w:rFonts w:ascii="Times New Roman" w:hAnsi="Times New Roman" w:cs="Times New Roman"/>
          <w:color w:val="000000" w:themeColor="text1"/>
          <w:sz w:val="24"/>
          <w:szCs w:val="24"/>
        </w:rPr>
      </w:pPr>
      <w:proofErr w:type="gramStart"/>
      <w:r w:rsidRPr="00C809B4">
        <w:rPr>
          <w:rFonts w:ascii="Times New Roman" w:hAnsi="Times New Roman" w:cs="Times New Roman"/>
          <w:color w:val="000000" w:themeColor="text1"/>
          <w:sz w:val="24"/>
          <w:szCs w:val="24"/>
        </w:rPr>
        <w:lastRenderedPageBreak/>
        <w:t xml:space="preserve">4.3.5 </w:t>
      </w:r>
      <w:r w:rsidRPr="00C809B4">
        <w:rPr>
          <w:rFonts w:ascii="Times New Roman" w:eastAsia="Times New Roman" w:hAnsi="Times New Roman" w:cs="Times New Roman"/>
          <w:color w:val="000000" w:themeColor="text1"/>
          <w:sz w:val="24"/>
          <w:szCs w:val="24"/>
        </w:rPr>
        <w:t xml:space="preserve"> Pengaruh</w:t>
      </w:r>
      <w:proofErr w:type="gramEnd"/>
      <w:r w:rsidRPr="00C809B4">
        <w:rPr>
          <w:rFonts w:ascii="Times New Roman" w:eastAsia="Times New Roman" w:hAnsi="Times New Roman" w:cs="Times New Roman"/>
          <w:color w:val="000000" w:themeColor="text1"/>
          <w:sz w:val="24"/>
          <w:szCs w:val="24"/>
        </w:rPr>
        <w:t xml:space="preserve"> </w:t>
      </w:r>
      <w:r w:rsidRPr="00C809B4">
        <w:rPr>
          <w:rFonts w:ascii="Times New Roman" w:hAnsi="Times New Roman" w:cs="Times New Roman"/>
          <w:color w:val="000000" w:themeColor="text1"/>
          <w:sz w:val="24"/>
          <w:szCs w:val="24"/>
        </w:rPr>
        <w:t>Ukuran Perusahaan</w:t>
      </w:r>
      <w:r w:rsidRPr="00C809B4">
        <w:rPr>
          <w:rFonts w:ascii="Times New Roman" w:eastAsia="Times New Roman" w:hAnsi="Times New Roman" w:cs="Times New Roman"/>
          <w:color w:val="000000" w:themeColor="text1"/>
          <w:sz w:val="24"/>
          <w:szCs w:val="24"/>
        </w:rPr>
        <w:t xml:space="preserve"> Terhadap </w:t>
      </w:r>
      <w:r w:rsidRPr="00C809B4">
        <w:rPr>
          <w:rFonts w:ascii="Times New Roman" w:hAnsi="Times New Roman" w:cs="Times New Roman"/>
          <w:i/>
          <w:color w:val="000000" w:themeColor="text1"/>
          <w:sz w:val="24"/>
          <w:szCs w:val="24"/>
        </w:rPr>
        <w:t>Tax Avoidance</w:t>
      </w:r>
    </w:p>
    <w:p w:rsidR="003360C0" w:rsidRPr="00C809B4" w:rsidRDefault="003360C0" w:rsidP="00C809B4">
      <w:pPr>
        <w:spacing w:after="0" w:line="360" w:lineRule="auto"/>
        <w:jc w:val="both"/>
        <w:rPr>
          <w:rFonts w:ascii="Times New Roman" w:hAnsi="Times New Roman" w:cs="Times New Roman"/>
          <w:sz w:val="24"/>
          <w:szCs w:val="24"/>
          <w:lang w:eastAsia="x-none"/>
        </w:rPr>
      </w:pPr>
      <w:r w:rsidRPr="00C809B4">
        <w:rPr>
          <w:rFonts w:ascii="Times New Roman" w:hAnsi="Times New Roman" w:cs="Times New Roman"/>
          <w:sz w:val="24"/>
          <w:szCs w:val="24"/>
          <w:lang w:val="id-ID" w:eastAsia="x-none"/>
        </w:rPr>
        <w:tab/>
      </w:r>
      <w:r w:rsidRPr="00C809B4">
        <w:rPr>
          <w:rFonts w:ascii="Times New Roman" w:hAnsi="Times New Roman" w:cs="Times New Roman"/>
          <w:sz w:val="24"/>
          <w:szCs w:val="24"/>
          <w:lang w:eastAsia="x-none"/>
        </w:rPr>
        <w:t xml:space="preserve">Besar kecilnya perusahaan tidak memiliki pengaruh terhadap </w:t>
      </w:r>
      <w:r w:rsidRPr="00C809B4">
        <w:rPr>
          <w:rFonts w:ascii="Times New Roman" w:hAnsi="Times New Roman" w:cs="Times New Roman"/>
          <w:i/>
          <w:sz w:val="24"/>
          <w:szCs w:val="24"/>
          <w:lang w:eastAsia="x-none"/>
        </w:rPr>
        <w:t>tax avoidance</w:t>
      </w:r>
      <w:r w:rsidRPr="00C809B4">
        <w:rPr>
          <w:rFonts w:ascii="Times New Roman" w:hAnsi="Times New Roman" w:cs="Times New Roman"/>
          <w:sz w:val="24"/>
          <w:szCs w:val="24"/>
          <w:lang w:eastAsia="x-none"/>
        </w:rPr>
        <w:t xml:space="preserve">, dikarenakan para fiskus pajak hanya melihat dan memnemukan jika perusahaan melanggar peraturan perpajak yang berlaku salah satunya adalah penghindaran pajak </w:t>
      </w:r>
      <w:sdt>
        <w:sdtPr>
          <w:rPr>
            <w:rFonts w:ascii="Times New Roman" w:hAnsi="Times New Roman" w:cs="Times New Roman"/>
            <w:sz w:val="24"/>
            <w:szCs w:val="24"/>
            <w:lang w:eastAsia="x-none"/>
          </w:rPr>
          <w:id w:val="1456138798"/>
          <w:citation/>
        </w:sdtPr>
        <w:sdtEndPr/>
        <w:sdtContent>
          <w:r w:rsidRPr="00C809B4">
            <w:rPr>
              <w:rFonts w:ascii="Times New Roman" w:hAnsi="Times New Roman" w:cs="Times New Roman"/>
              <w:sz w:val="24"/>
              <w:szCs w:val="24"/>
              <w:lang w:eastAsia="x-none"/>
            </w:rPr>
            <w:fldChar w:fldCharType="begin"/>
          </w:r>
          <w:r w:rsidRPr="00C809B4">
            <w:rPr>
              <w:rFonts w:ascii="Times New Roman" w:hAnsi="Times New Roman" w:cs="Times New Roman"/>
              <w:sz w:val="24"/>
              <w:szCs w:val="24"/>
              <w:lang w:eastAsia="x-none"/>
            </w:rPr>
            <w:instrText xml:space="preserve">CITATION Placeholder8 \l 1033 </w:instrText>
          </w:r>
          <w:r w:rsidRPr="00C809B4">
            <w:rPr>
              <w:rFonts w:ascii="Times New Roman" w:hAnsi="Times New Roman" w:cs="Times New Roman"/>
              <w:sz w:val="24"/>
              <w:szCs w:val="24"/>
              <w:lang w:eastAsia="x-none"/>
            </w:rPr>
            <w:fldChar w:fldCharType="separate"/>
          </w:r>
          <w:r w:rsidRPr="00C809B4">
            <w:rPr>
              <w:rFonts w:ascii="Times New Roman" w:hAnsi="Times New Roman" w:cs="Times New Roman"/>
              <w:noProof/>
              <w:sz w:val="24"/>
              <w:szCs w:val="24"/>
              <w:lang w:eastAsia="x-none"/>
            </w:rPr>
            <w:t>(Dewi N. N., 2014)</w:t>
          </w:r>
          <w:r w:rsidRPr="00C809B4">
            <w:rPr>
              <w:rFonts w:ascii="Times New Roman" w:hAnsi="Times New Roman" w:cs="Times New Roman"/>
              <w:sz w:val="24"/>
              <w:szCs w:val="24"/>
              <w:lang w:eastAsia="x-none"/>
            </w:rPr>
            <w:fldChar w:fldCharType="end"/>
          </w:r>
        </w:sdtContent>
      </w:sdt>
      <w:r w:rsidRPr="00C809B4">
        <w:rPr>
          <w:rFonts w:ascii="Times New Roman" w:hAnsi="Times New Roman" w:cs="Times New Roman"/>
          <w:sz w:val="24"/>
          <w:szCs w:val="24"/>
          <w:lang w:eastAsia="x-none"/>
        </w:rPr>
        <w:t xml:space="preserve">. Selain itu variabel ukuran perusahaan untuk membayar pajak merupakan kewajiban bagi pihak perusahaan. Menurut </w:t>
      </w:r>
      <w:sdt>
        <w:sdtPr>
          <w:rPr>
            <w:rFonts w:ascii="Times New Roman" w:hAnsi="Times New Roman" w:cs="Times New Roman"/>
            <w:sz w:val="24"/>
            <w:szCs w:val="24"/>
            <w:lang w:eastAsia="x-none"/>
          </w:rPr>
          <w:id w:val="-2015211348"/>
          <w:citation/>
        </w:sdtPr>
        <w:sdtEndPr/>
        <w:sdtContent>
          <w:r w:rsidRPr="00C809B4">
            <w:rPr>
              <w:rFonts w:ascii="Times New Roman" w:hAnsi="Times New Roman" w:cs="Times New Roman"/>
              <w:sz w:val="24"/>
              <w:szCs w:val="24"/>
              <w:lang w:eastAsia="x-none"/>
            </w:rPr>
            <w:fldChar w:fldCharType="begin"/>
          </w:r>
          <w:r w:rsidRPr="00C809B4">
            <w:rPr>
              <w:rFonts w:ascii="Times New Roman" w:hAnsi="Times New Roman" w:cs="Times New Roman"/>
              <w:sz w:val="24"/>
              <w:szCs w:val="24"/>
              <w:lang w:eastAsia="x-none"/>
            </w:rPr>
            <w:instrText xml:space="preserve"> CITATION Iri17 \l 1033 </w:instrText>
          </w:r>
          <w:r w:rsidRPr="00C809B4">
            <w:rPr>
              <w:rFonts w:ascii="Times New Roman" w:hAnsi="Times New Roman" w:cs="Times New Roman"/>
              <w:sz w:val="24"/>
              <w:szCs w:val="24"/>
              <w:lang w:eastAsia="x-none"/>
            </w:rPr>
            <w:fldChar w:fldCharType="separate"/>
          </w:r>
          <w:r w:rsidRPr="00C809B4">
            <w:rPr>
              <w:rFonts w:ascii="Times New Roman" w:hAnsi="Times New Roman" w:cs="Times New Roman"/>
              <w:noProof/>
              <w:sz w:val="24"/>
              <w:szCs w:val="24"/>
              <w:lang w:eastAsia="x-none"/>
            </w:rPr>
            <w:t>(Irianto, Sudibyo, &amp; Wafirli, 2017)</w:t>
          </w:r>
          <w:r w:rsidRPr="00C809B4">
            <w:rPr>
              <w:rFonts w:ascii="Times New Roman" w:hAnsi="Times New Roman" w:cs="Times New Roman"/>
              <w:sz w:val="24"/>
              <w:szCs w:val="24"/>
              <w:lang w:eastAsia="x-none"/>
            </w:rPr>
            <w:fldChar w:fldCharType="end"/>
          </w:r>
        </w:sdtContent>
      </w:sdt>
      <w:r w:rsidRPr="00C809B4">
        <w:rPr>
          <w:rFonts w:ascii="Times New Roman" w:hAnsi="Times New Roman" w:cs="Times New Roman"/>
          <w:sz w:val="24"/>
          <w:szCs w:val="24"/>
          <w:lang w:eastAsia="x-none"/>
        </w:rPr>
        <w:t xml:space="preserve"> menjelaskan bahwa ukuran perusahaan tidak berdampak pada </w:t>
      </w:r>
      <w:r w:rsidRPr="00C809B4">
        <w:rPr>
          <w:rFonts w:ascii="Times New Roman" w:hAnsi="Times New Roman" w:cs="Times New Roman"/>
          <w:i/>
          <w:sz w:val="24"/>
          <w:szCs w:val="24"/>
          <w:lang w:eastAsia="x-none"/>
        </w:rPr>
        <w:t xml:space="preserve">tax avoidance </w:t>
      </w:r>
      <w:r w:rsidRPr="00C809B4">
        <w:rPr>
          <w:rFonts w:ascii="Times New Roman" w:hAnsi="Times New Roman" w:cs="Times New Roman"/>
          <w:sz w:val="24"/>
          <w:szCs w:val="24"/>
          <w:lang w:eastAsia="x-none"/>
        </w:rPr>
        <w:t>disebabkan adanya masalah kebijakan pemerintahan dan hukum terkait dengan keputusan perpajakan yang secara intensif terkait dengan pendapatan atau laba perusahaan bukan pada ukuran perusahaan atau asset perusahaan sehingga perusahaan mempertimbangkan aspek laba dibandingkan dengan asset atau ukuran perusahaan ketika memutuskan masalah pengindaran pajak.</w:t>
      </w:r>
    </w:p>
    <w:p w:rsidR="003360C0" w:rsidRPr="00C809B4" w:rsidRDefault="003360C0" w:rsidP="00C809B4">
      <w:pPr>
        <w:pStyle w:val="Heading3"/>
        <w:spacing w:before="0" w:line="360" w:lineRule="auto"/>
        <w:rPr>
          <w:rFonts w:ascii="Times New Roman" w:hAnsi="Times New Roman" w:cs="Times New Roman"/>
          <w:i/>
          <w:color w:val="000000" w:themeColor="text1"/>
          <w:sz w:val="24"/>
          <w:szCs w:val="24"/>
        </w:rPr>
      </w:pPr>
      <w:r w:rsidRPr="00C809B4">
        <w:rPr>
          <w:rFonts w:ascii="Times New Roman" w:hAnsi="Times New Roman" w:cs="Times New Roman"/>
          <w:color w:val="000000" w:themeColor="text1"/>
          <w:sz w:val="24"/>
          <w:szCs w:val="24"/>
        </w:rPr>
        <w:t xml:space="preserve">4.3.6 Pengaruh </w:t>
      </w:r>
      <w:r w:rsidRPr="00C809B4">
        <w:rPr>
          <w:rFonts w:ascii="Times New Roman" w:hAnsi="Times New Roman" w:cs="Times New Roman"/>
          <w:i/>
          <w:color w:val="000000" w:themeColor="text1"/>
          <w:sz w:val="24"/>
          <w:szCs w:val="24"/>
        </w:rPr>
        <w:t>Leverage</w:t>
      </w:r>
      <w:r w:rsidRPr="00C809B4">
        <w:rPr>
          <w:rFonts w:ascii="Times New Roman" w:hAnsi="Times New Roman" w:cs="Times New Roman"/>
          <w:color w:val="000000" w:themeColor="text1"/>
          <w:sz w:val="24"/>
          <w:szCs w:val="24"/>
        </w:rPr>
        <w:t xml:space="preserve"> Terhadap </w:t>
      </w:r>
      <w:r w:rsidRPr="00C809B4">
        <w:rPr>
          <w:rFonts w:ascii="Times New Roman" w:hAnsi="Times New Roman" w:cs="Times New Roman"/>
          <w:i/>
          <w:color w:val="000000" w:themeColor="text1"/>
          <w:sz w:val="24"/>
          <w:szCs w:val="24"/>
        </w:rPr>
        <w:t>Tax Avoidance</w:t>
      </w:r>
    </w:p>
    <w:p w:rsidR="003360C0" w:rsidRPr="00C809B4" w:rsidRDefault="003360C0" w:rsidP="00C809B4">
      <w:pPr>
        <w:pStyle w:val="ListParagraph"/>
        <w:spacing w:after="0" w:line="360" w:lineRule="auto"/>
        <w:ind w:left="0" w:firstLine="720"/>
        <w:jc w:val="both"/>
        <w:rPr>
          <w:rFonts w:ascii="Times New Roman" w:hAnsi="Times New Roman" w:cs="Times New Roman"/>
          <w:sz w:val="24"/>
          <w:szCs w:val="24"/>
          <w:u w:val="single"/>
        </w:rPr>
      </w:pPr>
      <w:r w:rsidRPr="00C809B4">
        <w:rPr>
          <w:rFonts w:ascii="Times New Roman" w:hAnsi="Times New Roman" w:cs="Times New Roman"/>
          <w:sz w:val="24"/>
          <w:szCs w:val="24"/>
        </w:rPr>
        <w:t xml:space="preserve">Semakin tinggi jumlah pendanaan dari segi hutang pihak ketiga </w:t>
      </w:r>
      <w:proofErr w:type="gramStart"/>
      <w:r w:rsidRPr="00C809B4">
        <w:rPr>
          <w:rFonts w:ascii="Times New Roman" w:hAnsi="Times New Roman" w:cs="Times New Roman"/>
          <w:sz w:val="24"/>
          <w:szCs w:val="24"/>
        </w:rPr>
        <w:t>akan</w:t>
      </w:r>
      <w:proofErr w:type="gramEnd"/>
      <w:r w:rsidRPr="00C809B4">
        <w:rPr>
          <w:rFonts w:ascii="Times New Roman" w:hAnsi="Times New Roman" w:cs="Times New Roman"/>
          <w:sz w:val="24"/>
          <w:szCs w:val="24"/>
        </w:rPr>
        <w:t xml:space="preserve"> menimbulkan biaya bunga yang tinggi pula. Biaya bunga </w:t>
      </w:r>
      <w:proofErr w:type="gramStart"/>
      <w:r w:rsidRPr="00C809B4">
        <w:rPr>
          <w:rFonts w:ascii="Times New Roman" w:hAnsi="Times New Roman" w:cs="Times New Roman"/>
          <w:sz w:val="24"/>
          <w:szCs w:val="24"/>
        </w:rPr>
        <w:t>akan</w:t>
      </w:r>
      <w:proofErr w:type="gramEnd"/>
      <w:r w:rsidRPr="00C809B4">
        <w:rPr>
          <w:rFonts w:ascii="Times New Roman" w:hAnsi="Times New Roman" w:cs="Times New Roman"/>
          <w:sz w:val="24"/>
          <w:szCs w:val="24"/>
        </w:rPr>
        <w:t xml:space="preserve"> menimbulkan insentif berupa beban bunga akan menjadi pengurang penghasilan kena pajak perusahaan. Pihak manajemen perusahaan memanfaatkan pembiayaan tersebut dengan sebaik-baiknya agar laba perusahaan </w:t>
      </w:r>
      <w:proofErr w:type="gramStart"/>
      <w:r w:rsidRPr="00C809B4">
        <w:rPr>
          <w:rFonts w:ascii="Times New Roman" w:hAnsi="Times New Roman" w:cs="Times New Roman"/>
          <w:sz w:val="24"/>
          <w:szCs w:val="24"/>
        </w:rPr>
        <w:t>akan</w:t>
      </w:r>
      <w:proofErr w:type="gramEnd"/>
      <w:r w:rsidRPr="00C809B4">
        <w:rPr>
          <w:rFonts w:ascii="Times New Roman" w:hAnsi="Times New Roman" w:cs="Times New Roman"/>
          <w:sz w:val="24"/>
          <w:szCs w:val="24"/>
        </w:rPr>
        <w:t xml:space="preserve"> semakin kecil dan beban pajak perusahaan menjadi rendah. Penelitian ini sejalan dengan penelitian yang dilakukan </w:t>
      </w:r>
      <w:sdt>
        <w:sdtPr>
          <w:rPr>
            <w:rFonts w:ascii="Times New Roman" w:hAnsi="Times New Roman" w:cs="Times New Roman"/>
            <w:sz w:val="24"/>
            <w:szCs w:val="24"/>
          </w:rPr>
          <w:id w:val="1301111604"/>
          <w:citation/>
        </w:sdtPr>
        <w:sdtEndPr/>
        <w:sdtContent>
          <w:r w:rsidRPr="00C809B4">
            <w:rPr>
              <w:rFonts w:ascii="Times New Roman" w:hAnsi="Times New Roman" w:cs="Times New Roman"/>
              <w:sz w:val="24"/>
              <w:szCs w:val="24"/>
            </w:rPr>
            <w:fldChar w:fldCharType="begin"/>
          </w:r>
          <w:r w:rsidRPr="00C809B4">
            <w:rPr>
              <w:rFonts w:ascii="Times New Roman" w:hAnsi="Times New Roman" w:cs="Times New Roman"/>
              <w:sz w:val="24"/>
              <w:szCs w:val="24"/>
            </w:rPr>
            <w:instrText xml:space="preserve">CITATION Placeholder9 \l 1033 </w:instrText>
          </w:r>
          <w:r w:rsidRPr="00C809B4">
            <w:rPr>
              <w:rFonts w:ascii="Times New Roman" w:hAnsi="Times New Roman" w:cs="Times New Roman"/>
              <w:sz w:val="24"/>
              <w:szCs w:val="24"/>
            </w:rPr>
            <w:fldChar w:fldCharType="separate"/>
          </w:r>
          <w:r w:rsidRPr="00C809B4">
            <w:rPr>
              <w:rFonts w:ascii="Times New Roman" w:hAnsi="Times New Roman" w:cs="Times New Roman"/>
              <w:noProof/>
              <w:sz w:val="24"/>
              <w:szCs w:val="24"/>
            </w:rPr>
            <w:t>(Swingly C. &amp;., 2015)</w:t>
          </w:r>
          <w:r w:rsidRPr="00C809B4">
            <w:rPr>
              <w:rFonts w:ascii="Times New Roman" w:hAnsi="Times New Roman" w:cs="Times New Roman"/>
              <w:sz w:val="24"/>
              <w:szCs w:val="24"/>
            </w:rPr>
            <w:fldChar w:fldCharType="end"/>
          </w:r>
        </w:sdtContent>
      </w:sdt>
      <w:r w:rsidRPr="00C809B4">
        <w:rPr>
          <w:rFonts w:ascii="Times New Roman" w:hAnsi="Times New Roman" w:cs="Times New Roman"/>
          <w:sz w:val="24"/>
          <w:szCs w:val="24"/>
        </w:rPr>
        <w:t xml:space="preserve"> dengan hasil </w:t>
      </w:r>
      <w:r w:rsidRPr="00C809B4">
        <w:rPr>
          <w:rFonts w:ascii="Times New Roman" w:hAnsi="Times New Roman" w:cs="Times New Roman"/>
          <w:i/>
          <w:sz w:val="24"/>
          <w:szCs w:val="24"/>
        </w:rPr>
        <w:t xml:space="preserve">leverage </w:t>
      </w:r>
      <w:r w:rsidRPr="00C809B4">
        <w:rPr>
          <w:rFonts w:ascii="Times New Roman" w:hAnsi="Times New Roman" w:cs="Times New Roman"/>
          <w:sz w:val="24"/>
          <w:szCs w:val="24"/>
        </w:rPr>
        <w:t xml:space="preserve">berpengaruh negatif terhadap </w:t>
      </w:r>
      <w:r w:rsidRPr="00C809B4">
        <w:rPr>
          <w:rFonts w:ascii="Times New Roman" w:hAnsi="Times New Roman" w:cs="Times New Roman"/>
          <w:i/>
          <w:sz w:val="24"/>
          <w:szCs w:val="24"/>
        </w:rPr>
        <w:t>tax avoidance</w:t>
      </w:r>
      <w:r w:rsidRPr="00C809B4">
        <w:rPr>
          <w:rFonts w:ascii="Times New Roman" w:hAnsi="Times New Roman" w:cs="Times New Roman"/>
          <w:sz w:val="24"/>
          <w:szCs w:val="24"/>
        </w:rPr>
        <w:t xml:space="preserve">. </w:t>
      </w:r>
      <w:r w:rsidRPr="00C809B4">
        <w:rPr>
          <w:rFonts w:ascii="Times New Roman" w:hAnsi="Times New Roman" w:cs="Times New Roman"/>
          <w:sz w:val="24"/>
          <w:szCs w:val="24"/>
          <w:lang w:eastAsia="x-none"/>
        </w:rPr>
        <w:t xml:space="preserve">Menurut </w:t>
      </w:r>
      <w:sdt>
        <w:sdtPr>
          <w:rPr>
            <w:rFonts w:ascii="Times New Roman" w:hAnsi="Times New Roman" w:cs="Times New Roman"/>
            <w:sz w:val="24"/>
            <w:szCs w:val="24"/>
            <w:lang w:eastAsia="x-none"/>
          </w:rPr>
          <w:id w:val="-1586603410"/>
          <w:citation/>
        </w:sdtPr>
        <w:sdtEndPr/>
        <w:sdtContent>
          <w:r w:rsidRPr="00C809B4">
            <w:rPr>
              <w:rFonts w:ascii="Times New Roman" w:hAnsi="Times New Roman" w:cs="Times New Roman"/>
              <w:sz w:val="24"/>
              <w:szCs w:val="24"/>
              <w:lang w:eastAsia="x-none"/>
            </w:rPr>
            <w:fldChar w:fldCharType="begin"/>
          </w:r>
          <w:r w:rsidRPr="00C809B4">
            <w:rPr>
              <w:rFonts w:ascii="Times New Roman" w:hAnsi="Times New Roman" w:cs="Times New Roman"/>
              <w:sz w:val="24"/>
              <w:szCs w:val="24"/>
              <w:lang w:eastAsia="x-none"/>
            </w:rPr>
            <w:instrText xml:space="preserve"> CITATION Iri17 \l 1033 </w:instrText>
          </w:r>
          <w:r w:rsidRPr="00C809B4">
            <w:rPr>
              <w:rFonts w:ascii="Times New Roman" w:hAnsi="Times New Roman" w:cs="Times New Roman"/>
              <w:sz w:val="24"/>
              <w:szCs w:val="24"/>
              <w:lang w:eastAsia="x-none"/>
            </w:rPr>
            <w:fldChar w:fldCharType="separate"/>
          </w:r>
          <w:r w:rsidRPr="00C809B4">
            <w:rPr>
              <w:rFonts w:ascii="Times New Roman" w:hAnsi="Times New Roman" w:cs="Times New Roman"/>
              <w:noProof/>
              <w:sz w:val="24"/>
              <w:szCs w:val="24"/>
              <w:lang w:eastAsia="x-none"/>
            </w:rPr>
            <w:t>(Irianto, Sudibyo, &amp; Wafirli, 2017)</w:t>
          </w:r>
          <w:r w:rsidRPr="00C809B4">
            <w:rPr>
              <w:rFonts w:ascii="Times New Roman" w:hAnsi="Times New Roman" w:cs="Times New Roman"/>
              <w:sz w:val="24"/>
              <w:szCs w:val="24"/>
              <w:lang w:eastAsia="x-none"/>
            </w:rPr>
            <w:fldChar w:fldCharType="end"/>
          </w:r>
        </w:sdtContent>
      </w:sdt>
      <w:r w:rsidRPr="00C809B4">
        <w:rPr>
          <w:rFonts w:ascii="Times New Roman" w:hAnsi="Times New Roman" w:cs="Times New Roman"/>
          <w:sz w:val="24"/>
          <w:szCs w:val="24"/>
          <w:lang w:eastAsia="x-none"/>
        </w:rPr>
        <w:t xml:space="preserve"> </w:t>
      </w:r>
      <w:r w:rsidRPr="00C809B4">
        <w:rPr>
          <w:rFonts w:ascii="Times New Roman" w:hAnsi="Times New Roman" w:cs="Times New Roman"/>
          <w:i/>
          <w:sz w:val="24"/>
          <w:szCs w:val="24"/>
          <w:lang w:eastAsia="x-none"/>
        </w:rPr>
        <w:t xml:space="preserve">leverage </w:t>
      </w:r>
      <w:r w:rsidRPr="00C809B4">
        <w:rPr>
          <w:rFonts w:ascii="Times New Roman" w:hAnsi="Times New Roman" w:cs="Times New Roman"/>
          <w:sz w:val="24"/>
          <w:szCs w:val="24"/>
          <w:lang w:eastAsia="x-none"/>
        </w:rPr>
        <w:t xml:space="preserve">berdampak negative pada </w:t>
      </w:r>
      <w:r w:rsidRPr="00C809B4">
        <w:rPr>
          <w:rFonts w:ascii="Times New Roman" w:hAnsi="Times New Roman" w:cs="Times New Roman"/>
          <w:i/>
          <w:sz w:val="24"/>
          <w:szCs w:val="24"/>
        </w:rPr>
        <w:t xml:space="preserve">tax avoidance </w:t>
      </w:r>
      <w:r w:rsidRPr="00C809B4">
        <w:rPr>
          <w:rFonts w:ascii="Times New Roman" w:hAnsi="Times New Roman" w:cs="Times New Roman"/>
          <w:sz w:val="24"/>
          <w:szCs w:val="24"/>
        </w:rPr>
        <w:t xml:space="preserve">sebab </w:t>
      </w:r>
      <w:r w:rsidRPr="00C809B4">
        <w:rPr>
          <w:rFonts w:ascii="Times New Roman" w:hAnsi="Times New Roman" w:cs="Times New Roman"/>
          <w:i/>
          <w:sz w:val="24"/>
          <w:szCs w:val="24"/>
          <w:lang w:eastAsia="x-none"/>
        </w:rPr>
        <w:t xml:space="preserve">leverage </w:t>
      </w:r>
      <w:r w:rsidRPr="00C809B4">
        <w:rPr>
          <w:rFonts w:ascii="Times New Roman" w:hAnsi="Times New Roman" w:cs="Times New Roman"/>
          <w:sz w:val="24"/>
          <w:szCs w:val="24"/>
          <w:lang w:eastAsia="x-none"/>
        </w:rPr>
        <w:t xml:space="preserve">memberikan dampak pada penurunan laba perusahaan, </w:t>
      </w:r>
      <w:r w:rsidRPr="00C809B4">
        <w:rPr>
          <w:rFonts w:ascii="Times New Roman" w:hAnsi="Times New Roman" w:cs="Times New Roman"/>
          <w:i/>
          <w:sz w:val="24"/>
          <w:szCs w:val="24"/>
          <w:lang w:eastAsia="x-none"/>
        </w:rPr>
        <w:t>leverage</w:t>
      </w:r>
      <w:r w:rsidRPr="00C809B4">
        <w:rPr>
          <w:rFonts w:ascii="Times New Roman" w:hAnsi="Times New Roman" w:cs="Times New Roman"/>
          <w:sz w:val="24"/>
          <w:szCs w:val="24"/>
          <w:lang w:eastAsia="x-none"/>
        </w:rPr>
        <w:t xml:space="preserve"> yang tinggi menyebabkan laba berkurang sebab ada biaya bunga hutang yang dibayarkan perusahaan, sehingga ketika perusahaan memutuskan menaikkan hutang atau </w:t>
      </w:r>
      <w:r w:rsidRPr="00C809B4">
        <w:rPr>
          <w:rFonts w:ascii="Times New Roman" w:hAnsi="Times New Roman" w:cs="Times New Roman"/>
          <w:i/>
          <w:sz w:val="24"/>
          <w:szCs w:val="24"/>
          <w:lang w:eastAsia="x-none"/>
        </w:rPr>
        <w:t xml:space="preserve">leverage </w:t>
      </w:r>
      <w:r w:rsidRPr="00C809B4">
        <w:rPr>
          <w:rFonts w:ascii="Times New Roman" w:hAnsi="Times New Roman" w:cs="Times New Roman"/>
          <w:sz w:val="24"/>
          <w:szCs w:val="24"/>
          <w:lang w:eastAsia="x-none"/>
        </w:rPr>
        <w:t xml:space="preserve">perusahaan harus menyusun strategi masalah penghindaran pajak untuk meminimalisir beban pajak perusahaan. </w:t>
      </w:r>
    </w:p>
    <w:p w:rsidR="003360C0" w:rsidRPr="00C809B4" w:rsidRDefault="003360C0" w:rsidP="00C809B4">
      <w:pPr>
        <w:pStyle w:val="Heading3"/>
        <w:spacing w:before="0" w:line="360" w:lineRule="auto"/>
        <w:rPr>
          <w:rFonts w:ascii="Times New Roman" w:hAnsi="Times New Roman" w:cs="Times New Roman"/>
          <w:color w:val="000000" w:themeColor="text1"/>
          <w:sz w:val="24"/>
          <w:szCs w:val="24"/>
        </w:rPr>
      </w:pPr>
      <w:r w:rsidRPr="00C809B4">
        <w:rPr>
          <w:rFonts w:ascii="Times New Roman" w:hAnsi="Times New Roman" w:cs="Times New Roman"/>
          <w:color w:val="000000" w:themeColor="text1"/>
          <w:sz w:val="24"/>
          <w:szCs w:val="24"/>
        </w:rPr>
        <w:t xml:space="preserve">4.3.7 Pengaruh Likuiditas Terhadap </w:t>
      </w:r>
      <w:r w:rsidRPr="00C809B4">
        <w:rPr>
          <w:rFonts w:ascii="Times New Roman" w:hAnsi="Times New Roman" w:cs="Times New Roman"/>
          <w:i/>
          <w:color w:val="000000" w:themeColor="text1"/>
          <w:sz w:val="24"/>
          <w:szCs w:val="24"/>
        </w:rPr>
        <w:t>Tax Avoidance</w:t>
      </w:r>
    </w:p>
    <w:p w:rsidR="003360C0" w:rsidRPr="00C809B4" w:rsidRDefault="003360C0" w:rsidP="00C809B4">
      <w:pPr>
        <w:spacing w:after="0" w:line="360" w:lineRule="auto"/>
        <w:jc w:val="both"/>
        <w:rPr>
          <w:rFonts w:ascii="Times New Roman" w:hAnsi="Times New Roman" w:cs="Times New Roman"/>
          <w:sz w:val="24"/>
          <w:szCs w:val="24"/>
          <w:lang w:eastAsia="x-none"/>
        </w:rPr>
      </w:pPr>
      <w:r w:rsidRPr="00C809B4">
        <w:rPr>
          <w:rFonts w:ascii="Times New Roman" w:hAnsi="Times New Roman" w:cs="Times New Roman"/>
          <w:sz w:val="24"/>
          <w:szCs w:val="24"/>
          <w:lang w:eastAsia="x-none"/>
        </w:rPr>
        <w:tab/>
        <w:t xml:space="preserve">Likuiditas merupakan salah satu faktor yang penting didalam sebuah perusahaan, karena mengambarkan tentang banyaknya uang tunai yang dimiliki dalam perusahaan. Jika kondisi uang tunai di perusahaan rendah </w:t>
      </w:r>
      <w:proofErr w:type="gramStart"/>
      <w:r w:rsidRPr="00C809B4">
        <w:rPr>
          <w:rFonts w:ascii="Times New Roman" w:hAnsi="Times New Roman" w:cs="Times New Roman"/>
          <w:sz w:val="24"/>
          <w:szCs w:val="24"/>
          <w:lang w:eastAsia="x-none"/>
        </w:rPr>
        <w:t>akan</w:t>
      </w:r>
      <w:proofErr w:type="gramEnd"/>
      <w:r w:rsidRPr="00C809B4">
        <w:rPr>
          <w:rFonts w:ascii="Times New Roman" w:hAnsi="Times New Roman" w:cs="Times New Roman"/>
          <w:sz w:val="24"/>
          <w:szCs w:val="24"/>
          <w:lang w:eastAsia="x-none"/>
        </w:rPr>
        <w:t xml:space="preserve"> menurunkan tingkat kepercayaan kreditur terhadap perusahaan untuk meminjamkan modal yang diberikan oleh kreditur. Pada perusahaan manufaktur likuditas tidak digunakan untuk melakukan aktivitas penghindaraan pajak menurut penelitian yang dilakukan oleh </w:t>
      </w:r>
      <w:sdt>
        <w:sdtPr>
          <w:rPr>
            <w:rFonts w:ascii="Times New Roman" w:hAnsi="Times New Roman" w:cs="Times New Roman"/>
            <w:sz w:val="24"/>
            <w:szCs w:val="24"/>
            <w:lang w:eastAsia="x-none"/>
          </w:rPr>
          <w:id w:val="-1866509869"/>
          <w:citation/>
        </w:sdtPr>
        <w:sdtEndPr/>
        <w:sdtContent>
          <w:r w:rsidRPr="00C809B4">
            <w:rPr>
              <w:rFonts w:ascii="Times New Roman" w:hAnsi="Times New Roman" w:cs="Times New Roman"/>
              <w:sz w:val="24"/>
              <w:szCs w:val="24"/>
              <w:lang w:eastAsia="x-none"/>
            </w:rPr>
            <w:fldChar w:fldCharType="begin"/>
          </w:r>
          <w:r w:rsidR="006A018A">
            <w:rPr>
              <w:rFonts w:ascii="Times New Roman" w:hAnsi="Times New Roman" w:cs="Times New Roman"/>
              <w:sz w:val="24"/>
              <w:szCs w:val="24"/>
              <w:lang w:eastAsia="x-none"/>
            </w:rPr>
            <w:instrText xml:space="preserve">CITATION Placeholder10 \l 1033 </w:instrText>
          </w:r>
          <w:r w:rsidRPr="00C809B4">
            <w:rPr>
              <w:rFonts w:ascii="Times New Roman" w:hAnsi="Times New Roman" w:cs="Times New Roman"/>
              <w:sz w:val="24"/>
              <w:szCs w:val="24"/>
              <w:lang w:eastAsia="x-none"/>
            </w:rPr>
            <w:fldChar w:fldCharType="separate"/>
          </w:r>
          <w:r w:rsidR="006A018A" w:rsidRPr="006A018A">
            <w:rPr>
              <w:rFonts w:ascii="Times New Roman" w:hAnsi="Times New Roman" w:cs="Times New Roman"/>
              <w:noProof/>
              <w:sz w:val="24"/>
              <w:szCs w:val="24"/>
              <w:lang w:eastAsia="x-none"/>
            </w:rPr>
            <w:t>(Agustina, 2016)</w:t>
          </w:r>
          <w:r w:rsidRPr="00C809B4">
            <w:rPr>
              <w:rFonts w:ascii="Times New Roman" w:hAnsi="Times New Roman" w:cs="Times New Roman"/>
              <w:sz w:val="24"/>
              <w:szCs w:val="24"/>
              <w:lang w:eastAsia="x-none"/>
            </w:rPr>
            <w:fldChar w:fldCharType="end"/>
          </w:r>
        </w:sdtContent>
      </w:sdt>
      <w:r w:rsidR="00C809B4">
        <w:rPr>
          <w:rFonts w:ascii="Times New Roman" w:hAnsi="Times New Roman" w:cs="Times New Roman"/>
          <w:sz w:val="24"/>
          <w:szCs w:val="24"/>
          <w:lang w:eastAsia="x-none"/>
        </w:rPr>
        <w:t xml:space="preserve">. </w:t>
      </w:r>
      <w:r w:rsidRPr="00C809B4">
        <w:rPr>
          <w:rFonts w:ascii="Times New Roman" w:hAnsi="Times New Roman" w:cs="Times New Roman"/>
          <w:sz w:val="24"/>
          <w:szCs w:val="24"/>
          <w:lang w:eastAsia="x-none"/>
        </w:rPr>
        <w:t xml:space="preserve">Menurut </w:t>
      </w:r>
      <w:sdt>
        <w:sdtPr>
          <w:rPr>
            <w:rFonts w:ascii="Times New Roman" w:hAnsi="Times New Roman" w:cs="Times New Roman"/>
            <w:sz w:val="24"/>
            <w:szCs w:val="24"/>
            <w:lang w:eastAsia="x-none"/>
          </w:rPr>
          <w:id w:val="1077635409"/>
          <w:citation/>
        </w:sdtPr>
        <w:sdtEndPr/>
        <w:sdtContent>
          <w:r w:rsidRPr="00C809B4">
            <w:rPr>
              <w:rFonts w:ascii="Times New Roman" w:hAnsi="Times New Roman" w:cs="Times New Roman"/>
              <w:sz w:val="24"/>
              <w:szCs w:val="24"/>
              <w:lang w:eastAsia="x-none"/>
            </w:rPr>
            <w:fldChar w:fldCharType="begin"/>
          </w:r>
          <w:r w:rsidRPr="00C809B4">
            <w:rPr>
              <w:rFonts w:ascii="Times New Roman" w:hAnsi="Times New Roman" w:cs="Times New Roman"/>
              <w:sz w:val="24"/>
              <w:szCs w:val="24"/>
              <w:lang w:eastAsia="x-none"/>
            </w:rPr>
            <w:instrText xml:space="preserve"> CITATION Lop17 \l 1033 </w:instrText>
          </w:r>
          <w:r w:rsidRPr="00C809B4">
            <w:rPr>
              <w:rFonts w:ascii="Times New Roman" w:hAnsi="Times New Roman" w:cs="Times New Roman"/>
              <w:sz w:val="24"/>
              <w:szCs w:val="24"/>
              <w:lang w:eastAsia="x-none"/>
            </w:rPr>
            <w:fldChar w:fldCharType="separate"/>
          </w:r>
          <w:r w:rsidRPr="00C809B4">
            <w:rPr>
              <w:rFonts w:ascii="Times New Roman" w:hAnsi="Times New Roman" w:cs="Times New Roman"/>
              <w:noProof/>
              <w:sz w:val="24"/>
              <w:szCs w:val="24"/>
              <w:lang w:eastAsia="x-none"/>
            </w:rPr>
            <w:t>(Lopez, 2017)</w:t>
          </w:r>
          <w:r w:rsidRPr="00C809B4">
            <w:rPr>
              <w:rFonts w:ascii="Times New Roman" w:hAnsi="Times New Roman" w:cs="Times New Roman"/>
              <w:sz w:val="24"/>
              <w:szCs w:val="24"/>
              <w:lang w:eastAsia="x-none"/>
            </w:rPr>
            <w:fldChar w:fldCharType="end"/>
          </w:r>
        </w:sdtContent>
      </w:sdt>
      <w:r w:rsidRPr="00C809B4">
        <w:rPr>
          <w:rFonts w:ascii="Times New Roman" w:hAnsi="Times New Roman" w:cs="Times New Roman"/>
          <w:sz w:val="24"/>
          <w:szCs w:val="24"/>
          <w:lang w:eastAsia="x-none"/>
        </w:rPr>
        <w:t xml:space="preserve"> likuiditas perusahaa</w:t>
      </w:r>
      <w:bookmarkStart w:id="8" w:name="_GoBack"/>
      <w:bookmarkEnd w:id="8"/>
      <w:r w:rsidRPr="00C809B4">
        <w:rPr>
          <w:rFonts w:ascii="Times New Roman" w:hAnsi="Times New Roman" w:cs="Times New Roman"/>
          <w:sz w:val="24"/>
          <w:szCs w:val="24"/>
          <w:lang w:eastAsia="x-none"/>
        </w:rPr>
        <w:t>n tidak memberikan dampak pada keputusan perusahaan mengambil kebijakan mengenai penghindaran pajak (</w:t>
      </w:r>
      <w:r w:rsidRPr="00C809B4">
        <w:rPr>
          <w:rFonts w:ascii="Times New Roman" w:hAnsi="Times New Roman" w:cs="Times New Roman"/>
          <w:i/>
          <w:sz w:val="24"/>
          <w:szCs w:val="24"/>
          <w:lang w:eastAsia="x-none"/>
        </w:rPr>
        <w:t xml:space="preserve">tax </w:t>
      </w:r>
      <w:r w:rsidRPr="00C809B4">
        <w:rPr>
          <w:rFonts w:ascii="Times New Roman" w:hAnsi="Times New Roman" w:cs="Times New Roman"/>
          <w:i/>
          <w:sz w:val="24"/>
          <w:szCs w:val="24"/>
          <w:lang w:eastAsia="x-none"/>
        </w:rPr>
        <w:lastRenderedPageBreak/>
        <w:t xml:space="preserve">avoidance) </w:t>
      </w:r>
      <w:r w:rsidRPr="00C809B4">
        <w:rPr>
          <w:rFonts w:ascii="Times New Roman" w:hAnsi="Times New Roman" w:cs="Times New Roman"/>
          <w:sz w:val="24"/>
          <w:szCs w:val="24"/>
          <w:lang w:eastAsia="x-none"/>
        </w:rPr>
        <w:t xml:space="preserve">disebabkan beberapa pengaruh keputusan </w:t>
      </w:r>
      <w:proofErr w:type="gramStart"/>
      <w:r w:rsidRPr="00C809B4">
        <w:rPr>
          <w:rFonts w:ascii="Times New Roman" w:hAnsi="Times New Roman" w:cs="Times New Roman"/>
          <w:sz w:val="24"/>
          <w:szCs w:val="24"/>
          <w:lang w:eastAsia="x-none"/>
        </w:rPr>
        <w:t>dana</w:t>
      </w:r>
      <w:proofErr w:type="gramEnd"/>
      <w:r w:rsidRPr="00C809B4">
        <w:rPr>
          <w:rFonts w:ascii="Times New Roman" w:hAnsi="Times New Roman" w:cs="Times New Roman"/>
          <w:sz w:val="24"/>
          <w:szCs w:val="24"/>
          <w:lang w:eastAsia="x-none"/>
        </w:rPr>
        <w:t xml:space="preserve"> investasi yang diterima menjadi pertimbangan penting perusahaan dibandingkan uang tunai yang dimiliki. Peran </w:t>
      </w:r>
      <w:proofErr w:type="gramStart"/>
      <w:r w:rsidRPr="00C809B4">
        <w:rPr>
          <w:rFonts w:ascii="Times New Roman" w:hAnsi="Times New Roman" w:cs="Times New Roman"/>
          <w:sz w:val="24"/>
          <w:szCs w:val="24"/>
          <w:lang w:eastAsia="x-none"/>
        </w:rPr>
        <w:t>dana</w:t>
      </w:r>
      <w:proofErr w:type="gramEnd"/>
      <w:r w:rsidRPr="00C809B4">
        <w:rPr>
          <w:rFonts w:ascii="Times New Roman" w:hAnsi="Times New Roman" w:cs="Times New Roman"/>
          <w:sz w:val="24"/>
          <w:szCs w:val="24"/>
          <w:lang w:eastAsia="x-none"/>
        </w:rPr>
        <w:t xml:space="preserve"> investasi dari para investor dijadikan sebagai bahan pertimbangan dalam menentukan keputusan pengambilan penghindaran pajak dikaitkan dengan laba yang diperoleh perusahaan agar dinilai bagus dan prospek bagi investor. </w:t>
      </w:r>
    </w:p>
    <w:p w:rsidR="003360C0" w:rsidRPr="00E71C80" w:rsidRDefault="003360C0" w:rsidP="003360C0">
      <w:pPr>
        <w:spacing w:after="0" w:line="360" w:lineRule="auto"/>
        <w:ind w:right="18"/>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CE6A99" w:rsidRDefault="00CE3D55"/>
    <w:sectPr w:rsidR="00CE6A9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D55" w:rsidRDefault="00CE3D55" w:rsidP="0037254F">
      <w:pPr>
        <w:spacing w:after="0" w:line="240" w:lineRule="auto"/>
      </w:pPr>
      <w:r>
        <w:separator/>
      </w:r>
    </w:p>
  </w:endnote>
  <w:endnote w:type="continuationSeparator" w:id="0">
    <w:p w:rsidR="00CE3D55" w:rsidRDefault="00CE3D55" w:rsidP="003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627960"/>
      <w:docPartObj>
        <w:docPartGallery w:val="Page Numbers (Bottom of Page)"/>
        <w:docPartUnique/>
      </w:docPartObj>
    </w:sdtPr>
    <w:sdtEndPr>
      <w:rPr>
        <w:noProof/>
      </w:rPr>
    </w:sdtEndPr>
    <w:sdtContent>
      <w:p w:rsidR="0037254F" w:rsidRDefault="0037254F">
        <w:pPr>
          <w:pStyle w:val="Footer"/>
          <w:jc w:val="center"/>
        </w:pPr>
        <w:r>
          <w:fldChar w:fldCharType="begin"/>
        </w:r>
        <w:r>
          <w:instrText xml:space="preserve"> PAGE   \* MERGEFORMAT </w:instrText>
        </w:r>
        <w:r>
          <w:fldChar w:fldCharType="separate"/>
        </w:r>
        <w:r w:rsidR="006A018A">
          <w:rPr>
            <w:noProof/>
          </w:rPr>
          <w:t>14</w:t>
        </w:r>
        <w:r>
          <w:rPr>
            <w:noProof/>
          </w:rPr>
          <w:fldChar w:fldCharType="end"/>
        </w:r>
      </w:p>
    </w:sdtContent>
  </w:sdt>
  <w:p w:rsidR="0037254F" w:rsidRPr="0037254F" w:rsidRDefault="0037254F" w:rsidP="0037254F">
    <w:pPr>
      <w:jc w:val="right"/>
      <w:rPr>
        <w:rFonts w:ascii="Arial" w:hAnsi="Arial" w:cs="Arial"/>
        <w:b/>
        <w:sz w:val="20"/>
      </w:rPr>
    </w:pPr>
    <w:r w:rsidRPr="00C526C9">
      <w:rPr>
        <w:rFonts w:ascii="Arial" w:hAnsi="Arial" w:cs="Arial"/>
        <w:b/>
        <w:sz w:val="20"/>
      </w:rPr>
      <w:t>Universitas Kristen Petra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D55" w:rsidRDefault="00CE3D55" w:rsidP="0037254F">
      <w:pPr>
        <w:spacing w:after="0" w:line="240" w:lineRule="auto"/>
      </w:pPr>
      <w:r>
        <w:separator/>
      </w:r>
    </w:p>
  </w:footnote>
  <w:footnote w:type="continuationSeparator" w:id="0">
    <w:p w:rsidR="00CE3D55" w:rsidRDefault="00CE3D55" w:rsidP="00372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0DED726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7FDCC23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1BEFD79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41A7C4C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4E6AFB66"/>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36B0058"/>
    <w:multiLevelType w:val="hybridMultilevel"/>
    <w:tmpl w:val="76D65232"/>
    <w:lvl w:ilvl="0" w:tplc="88BC1FD4">
      <w:start w:val="1"/>
      <w:numFmt w:val="lowerLetter"/>
      <w:lvlText w:val="%1."/>
      <w:lvlJc w:val="left"/>
      <w:pPr>
        <w:ind w:left="1900" w:hanging="360"/>
      </w:pPr>
      <w:rPr>
        <w:rFonts w:hint="default"/>
      </w:rPr>
    </w:lvl>
    <w:lvl w:ilvl="1" w:tplc="04210019" w:tentative="1">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num w:numId="1">
    <w:abstractNumId w:val="0"/>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C0"/>
    <w:rsid w:val="00010B8D"/>
    <w:rsid w:val="003360C0"/>
    <w:rsid w:val="0037254F"/>
    <w:rsid w:val="003F082D"/>
    <w:rsid w:val="006A018A"/>
    <w:rsid w:val="00C809B4"/>
    <w:rsid w:val="00CE3D55"/>
    <w:rsid w:val="00DE5BFF"/>
    <w:rsid w:val="00EB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8EF1E-CF3F-4EDA-98BA-925AD52D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0C0"/>
    <w:pPr>
      <w:spacing w:after="200" w:line="276" w:lineRule="auto"/>
    </w:pPr>
    <w:rPr>
      <w:rFonts w:eastAsiaTheme="minorEastAsia"/>
      <w:lang w:bidi="en-US"/>
    </w:rPr>
  </w:style>
  <w:style w:type="paragraph" w:styleId="Heading1">
    <w:name w:val="heading 1"/>
    <w:basedOn w:val="Normal"/>
    <w:next w:val="Normal"/>
    <w:link w:val="Heading1Char"/>
    <w:uiPriority w:val="9"/>
    <w:qFormat/>
    <w:rsid w:val="003360C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360C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360C0"/>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C0"/>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uiPriority w:val="9"/>
    <w:rsid w:val="003360C0"/>
    <w:rPr>
      <w:rFonts w:asciiTheme="majorHAnsi" w:eastAsiaTheme="majorEastAsia" w:hAnsiTheme="majorHAnsi" w:cstheme="majorBidi"/>
      <w:b/>
      <w:bCs/>
      <w:sz w:val="26"/>
      <w:szCs w:val="26"/>
      <w:lang w:bidi="en-US"/>
    </w:rPr>
  </w:style>
  <w:style w:type="character" w:customStyle="1" w:styleId="Heading3Char">
    <w:name w:val="Heading 3 Char"/>
    <w:basedOn w:val="DefaultParagraphFont"/>
    <w:link w:val="Heading3"/>
    <w:uiPriority w:val="9"/>
    <w:rsid w:val="003360C0"/>
    <w:rPr>
      <w:rFonts w:asciiTheme="majorHAnsi" w:eastAsiaTheme="majorEastAsia" w:hAnsiTheme="majorHAnsi" w:cstheme="majorBidi"/>
      <w:b/>
      <w:bCs/>
      <w:lang w:bidi="en-US"/>
    </w:rPr>
  </w:style>
  <w:style w:type="paragraph" w:styleId="ListParagraph">
    <w:name w:val="List Paragraph"/>
    <w:basedOn w:val="Normal"/>
    <w:link w:val="ListParagraphChar"/>
    <w:uiPriority w:val="34"/>
    <w:qFormat/>
    <w:rsid w:val="003360C0"/>
    <w:pPr>
      <w:ind w:left="720"/>
      <w:contextualSpacing/>
    </w:pPr>
  </w:style>
  <w:style w:type="character" w:customStyle="1" w:styleId="ListParagraphChar">
    <w:name w:val="List Paragraph Char"/>
    <w:link w:val="ListParagraph"/>
    <w:uiPriority w:val="34"/>
    <w:qFormat/>
    <w:locked/>
    <w:rsid w:val="003360C0"/>
    <w:rPr>
      <w:rFonts w:eastAsiaTheme="minorEastAsia"/>
      <w:lang w:bidi="en-US"/>
    </w:rPr>
  </w:style>
  <w:style w:type="paragraph" w:styleId="Header">
    <w:name w:val="header"/>
    <w:basedOn w:val="Normal"/>
    <w:link w:val="HeaderChar"/>
    <w:uiPriority w:val="99"/>
    <w:unhideWhenUsed/>
    <w:rsid w:val="0037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54F"/>
    <w:rPr>
      <w:rFonts w:eastAsiaTheme="minorEastAsia"/>
      <w:lang w:bidi="en-US"/>
    </w:rPr>
  </w:style>
  <w:style w:type="paragraph" w:styleId="Footer">
    <w:name w:val="footer"/>
    <w:basedOn w:val="Normal"/>
    <w:link w:val="FooterChar"/>
    <w:uiPriority w:val="99"/>
    <w:unhideWhenUsed/>
    <w:rsid w:val="00372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54F"/>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81745">
      <w:bodyDiv w:val="1"/>
      <w:marLeft w:val="0"/>
      <w:marRight w:val="0"/>
      <w:marTop w:val="0"/>
      <w:marBottom w:val="0"/>
      <w:divBdr>
        <w:top w:val="none" w:sz="0" w:space="0" w:color="auto"/>
        <w:left w:val="none" w:sz="0" w:space="0" w:color="auto"/>
        <w:bottom w:val="none" w:sz="0" w:space="0" w:color="auto"/>
        <w:right w:val="none" w:sz="0" w:space="0" w:color="auto"/>
      </w:divBdr>
    </w:div>
    <w:div w:id="570580539">
      <w:bodyDiv w:val="1"/>
      <w:marLeft w:val="0"/>
      <w:marRight w:val="0"/>
      <w:marTop w:val="0"/>
      <w:marBottom w:val="0"/>
      <w:divBdr>
        <w:top w:val="none" w:sz="0" w:space="0" w:color="auto"/>
        <w:left w:val="none" w:sz="0" w:space="0" w:color="auto"/>
        <w:bottom w:val="none" w:sz="0" w:space="0" w:color="auto"/>
        <w:right w:val="none" w:sz="0" w:space="0" w:color="auto"/>
      </w:divBdr>
    </w:div>
    <w:div w:id="621108460">
      <w:bodyDiv w:val="1"/>
      <w:marLeft w:val="0"/>
      <w:marRight w:val="0"/>
      <w:marTop w:val="0"/>
      <w:marBottom w:val="0"/>
      <w:divBdr>
        <w:top w:val="none" w:sz="0" w:space="0" w:color="auto"/>
        <w:left w:val="none" w:sz="0" w:space="0" w:color="auto"/>
        <w:bottom w:val="none" w:sz="0" w:space="0" w:color="auto"/>
        <w:right w:val="none" w:sz="0" w:space="0" w:color="auto"/>
      </w:divBdr>
    </w:div>
    <w:div w:id="740953145">
      <w:bodyDiv w:val="1"/>
      <w:marLeft w:val="0"/>
      <w:marRight w:val="0"/>
      <w:marTop w:val="0"/>
      <w:marBottom w:val="0"/>
      <w:divBdr>
        <w:top w:val="none" w:sz="0" w:space="0" w:color="auto"/>
        <w:left w:val="none" w:sz="0" w:space="0" w:color="auto"/>
        <w:bottom w:val="none" w:sz="0" w:space="0" w:color="auto"/>
        <w:right w:val="none" w:sz="0" w:space="0" w:color="auto"/>
      </w:divBdr>
    </w:div>
    <w:div w:id="1142887103">
      <w:bodyDiv w:val="1"/>
      <w:marLeft w:val="0"/>
      <w:marRight w:val="0"/>
      <w:marTop w:val="0"/>
      <w:marBottom w:val="0"/>
      <w:divBdr>
        <w:top w:val="none" w:sz="0" w:space="0" w:color="auto"/>
        <w:left w:val="none" w:sz="0" w:space="0" w:color="auto"/>
        <w:bottom w:val="none" w:sz="0" w:space="0" w:color="auto"/>
        <w:right w:val="none" w:sz="0" w:space="0" w:color="auto"/>
      </w:divBdr>
    </w:div>
    <w:div w:id="1561600003">
      <w:bodyDiv w:val="1"/>
      <w:marLeft w:val="0"/>
      <w:marRight w:val="0"/>
      <w:marTop w:val="0"/>
      <w:marBottom w:val="0"/>
      <w:divBdr>
        <w:top w:val="none" w:sz="0" w:space="0" w:color="auto"/>
        <w:left w:val="none" w:sz="0" w:space="0" w:color="auto"/>
        <w:bottom w:val="none" w:sz="0" w:space="0" w:color="auto"/>
        <w:right w:val="none" w:sz="0" w:space="0" w:color="auto"/>
      </w:divBdr>
    </w:div>
    <w:div w:id="17354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Placeholder1</b:Tag>
    <b:SourceType>Book</b:SourceType>
    <b:Guid>{6A21C523-420E-44CD-B4C0-2EEC182EC0CD}</b:Guid>
    <b:Author>
      <b:Author>
        <b:NameList>
          <b:Person>
            <b:Last>Donaldson</b:Last>
            <b:First>L.,</b:First>
            <b:Middle>&amp; Davis, J.H.</b:Middle>
          </b:Person>
        </b:NameList>
      </b:Author>
    </b:Author>
    <b:Title>CEO governance and shareholders returns: Agency Theory or Stewardship theory</b:Title>
    <b:Year>1989</b:Year>
    <b:City>Academy of Management</b:City>
    <b:Publisher>Washintong, DC.</b:Publisher>
    <b:RefOrder>1</b:RefOrder>
  </b:Source>
  <b:Source>
    <b:Tag>Beb031</b:Tag>
    <b:SourceType>JournalArticle</b:SourceType>
    <b:Guid>{C5DF9E78-6E7A-46E9-BD2E-4543E5D30D3C}</b:Guid>
    <b:Title>Executive Compensation as an Agency Problem</b:Title>
    <b:JournalName>Journal of Economic Perspectives</b:JournalName>
    <b:Year>2003</b:Year>
    <b:Pages>Volume 17, Number 3, Pages 71–92</b:Pages>
    <b:Author>
      <b:Author>
        <b:NameList>
          <b:Person>
            <b:Last>Bebchuk</b:Last>
            <b:Middle>Arye </b:Middle>
            <b:First>Lucian</b:First>
          </b:Person>
          <b:Person>
            <b:Last>Fried</b:Last>
            <b:Middle>M.</b:Middle>
            <b:First>Jesse</b:First>
          </b:Person>
        </b:NameList>
      </b:Author>
    </b:Author>
    <b:RefOrder>17</b:RefOrder>
  </b:Source>
  <b:Source>
    <b:Tag>Gaa171</b:Tag>
    <b:SourceType>JournalArticle</b:SourceType>
    <b:Guid>{A9AC555E-2FC4-4D2F-B0F7-ACC21A6FC3C0}</b:Guid>
    <b:Title>Does family ownership reduce corporate tax avoidance? The moderating effect of</b:Title>
    <b:JournalName>Managerial Auditing Journal</b:JournalName>
    <b:Year>2017</b:Year>
    <b:Author>
      <b:Author>
        <b:NameList>
          <b:Person>
            <b:Last>Gaaya</b:Last>
            <b:First>Safa </b:First>
          </b:Person>
          <b:Person>
            <b:Last>Lakhal</b:Last>
            <b:First>Nadia </b:First>
          </b:Person>
          <b:Person>
            <b:Last>Lakhal</b:Last>
            <b:First>Faten </b:First>
          </b:Person>
        </b:NameList>
      </b:Author>
    </b:Author>
    <b:RefOrder>11</b:RefOrder>
  </b:Source>
  <b:Source>
    <b:Tag>Okt17</b:Tag>
    <b:SourceType>JournalArticle</b:SourceType>
    <b:Guid>{264A254C-2E3E-4BEB-A8F3-38C04D2E0CC6}</b:Guid>
    <b:Title>Effect of Solvency, Sales Growth, and Institutional Ownership on Tax Avoidance with Profitability as Moderating Variables in Indonesian Property and Real Estate Companies</b:Title>
    <b:JournalName>Binus Business Review,</b:JournalName>
    <b:Year>2017</b:Year>
    <b:Pages>Vol 8(3),183-188</b:Pages>
    <b:Author>
      <b:Author>
        <b:NameList>
          <b:Person>
            <b:Last>Oktaviyani</b:Last>
            <b:First>Rusna</b:First>
          </b:Person>
          <b:Person>
            <b:Last>Munandar</b:Last>
            <b:First>Agus</b:First>
          </b:Person>
        </b:NameList>
      </b:Author>
    </b:Author>
    <b:RefOrder>18</b:RefOrder>
  </b:Source>
  <b:Source>
    <b:Tag>Placeholder2</b:Tag>
    <b:SourceType>JournalArticle</b:SourceType>
    <b:Guid>{F51F7B8D-B17F-4182-97CE-0D3933BC589D}</b:Guid>
    <b:Title>Theory of the firm: Managerial behavior agency cost and ownership structure </b:Title>
    <b:JournalName>Journal of Finance Economic </b:JournalName>
    <b:Year>1976</b:Year>
    <b:Pages>3:305-360</b:Pages>
    <b:Author>
      <b:Author>
        <b:NameList>
          <b:Person>
            <b:Last>Jesen</b:Last>
            <b:First>M.,</b:First>
            <b:Middle>C., &amp; W. Meckling</b:Middle>
          </b:Person>
        </b:NameList>
      </b:Author>
    </b:Author>
    <b:RefOrder>19</b:RefOrder>
  </b:Source>
  <b:Source>
    <b:Tag>Placeholder3</b:Tag>
    <b:SourceType>Book</b:SourceType>
    <b:Guid>{D19341A0-6AF9-411D-8BCD-82CF599F6198}</b:Guid>
    <b:Title>Financial Accounting Theory </b:Title>
    <b:Year>2000</b:Year>
    <b:Author>
      <b:Author>
        <b:NameList>
          <b:Person>
            <b:Last>Scoot</b:Last>
            <b:First>William</b:First>
            <b:Middle>R.</b:Middle>
          </b:Person>
        </b:NameList>
      </b:Author>
    </b:Author>
    <b:City>USA</b:City>
    <b:Publisher>Prentice-Hall.</b:Publisher>
    <b:RefOrder>20</b:RefOrder>
  </b:Source>
  <b:Source>
    <b:Tag>Placeholder4</b:Tag>
    <b:SourceType>JournalArticle</b:SourceType>
    <b:Guid>{3D3EF01A-3BBC-4E67-AEAD-D814CF9304A5}</b:Guid>
    <b:Author>
      <b:Author>
        <b:NameList>
          <b:Person>
            <b:Last>De Angelo</b:Last>
            <b:First>L.</b:First>
            <b:Middle>E.</b:Middle>
          </b:Person>
        </b:NameList>
      </b:Author>
    </b:Author>
    <b:Title>Auditor Size and Audit Quality. </b:Title>
    <b:JournalName>Journal of Accounting and Economic</b:JournalName>
    <b:Year>1981</b:Year>
    <b:Pages>PP. 183-199 </b:Pages>
    <b:RefOrder>6</b:RefOrder>
  </b:Source>
  <b:Source>
    <b:Tag>Placeholder5</b:Tag>
    <b:SourceType>JournalArticle</b:SourceType>
    <b:Guid>{B2A8A7AA-03D3-4550-87F6-C311364CF658}</b:Guid>
    <b:Title>Pengaruh Kepemilikan Keluarga terhadap Tindakan Pajak Agresif dengan Corporate Governance sebagai Variabel Moderating perusahaan manufaktur yang terdaftar di BEI 2010-2013</b:Title>
    <b:Year>2015</b:Year>
    <b:Author>
      <b:Author>
        <b:NameList>
          <b:Person>
            <b:Last>Utami</b:Last>
            <b:First>Wahyu</b:First>
            <b:Middle>Tri &amp; Hendri, S.</b:Middle>
          </b:Person>
        </b:NameList>
      </b:Author>
    </b:Author>
    <b:JournalName>ISSN 2302 -9791</b:JournalName>
    <b:Pages>Vol. 2, No. 1</b:Pages>
    <b:RefOrder>7</b:RefOrder>
  </b:Source>
  <b:Source>
    <b:Tag>Placeholder6</b:Tag>
    <b:SourceType>JournalArticle</b:SourceType>
    <b:Guid>{F33F0404-F916-4AE7-9B2E-8D9EEBB1D321}</b:Guid>
    <b:Author>
      <b:Author>
        <b:NameList>
          <b:Person>
            <b:Last>Annisa</b:Last>
            <b:First>Rachmithasari</b:First>
            <b:Middle>Fadilla</b:Middle>
          </b:Person>
        </b:NameList>
      </b:Author>
    </b:Author>
    <b:Title>Pengaruh Return On Assets, Leverage, Corporate Governance, Ukuran Perusahaan dan Kompensasi Rugi Fiskal Pada Tax Avoidance</b:Title>
    <b:JournalName>Skripsi Universitas Muhammadiyah Surakarta</b:JournalName>
    <b:Year>2015</b:Year>
    <b:RefOrder>8</b:RefOrder>
  </b:Source>
  <b:Source>
    <b:Tag>Placeholder7</b:Tag>
    <b:SourceType>JournalArticle</b:SourceType>
    <b:Guid>{3D48F355-DFB9-4346-A67B-9929DA5D5FE8}</b:Guid>
    <b:Title>Competition and Corporate Tax Avoidance </b:Title>
    <b:JournalName>Evidence from Chinese Industrial Firms</b:JournalName>
    <b:Year>2010</b:Year>
    <b:Author>
      <b:Author>
        <b:NameList>
          <b:Person>
            <b:Last>Chai</b:Last>
            <b:First>H,</b:First>
            <b:Middle>&amp; Liu, Q.</b:Middle>
          </b:Person>
        </b:NameList>
      </b:Author>
    </b:Author>
    <b:RefOrder>9</b:RefOrder>
  </b:Source>
  <b:Source>
    <b:Tag>Goh16</b:Tag>
    <b:SourceType>JournalArticle</b:SourceType>
    <b:Guid>{978B2D38-6DF6-4075-9651-709B4389E367}</b:Guid>
    <b:Title>The Effect of Corporate Tax Avoidance on the Cost of Equity</b:Title>
    <b:JournalName>THE ACCOUNTING REVIEW</b:JournalName>
    <b:Year>2016</b:Year>
    <b:Pages>Vol. 91, No. 6, pp. 1647–1670</b:Pages>
    <b:Author>
      <b:Author>
        <b:NameList>
          <b:Person>
            <b:Last>Goh</b:Last>
            <b:Middle>Wee</b:Middle>
            <b:First>Beng </b:First>
          </b:Person>
          <b:Person>
            <b:Last>Lee</b:Last>
            <b:First>Jimmy</b:First>
          </b:Person>
          <b:Person>
            <b:Last>Lim</b:Last>
            <b:Middle> Yeow </b:Middle>
            <b:First>Chee</b:First>
          </b:Person>
        </b:NameList>
      </b:Author>
    </b:Author>
    <b:RefOrder>10</b:RefOrder>
  </b:Source>
  <b:Source>
    <b:Tag>Placeholder8</b:Tag>
    <b:SourceType>JournalArticle</b:SourceType>
    <b:Guid>{F34E14CD-B51C-477C-A25A-4FD12932E1F8}</b:Guid>
    <b:Author>
      <b:Author>
        <b:NameList>
          <b:Person>
            <b:Last>Dewi</b:Last>
            <b:First>Ni</b:First>
            <b:Middle>Nyoman Kristiana dan I Ketut Jati</b:Middle>
          </b:Person>
        </b:NameList>
      </b:Author>
    </b:Author>
    <b:Title>“Pengaruh Karakter Eksekutif, Karakteristik Perusahaan, Dan Dimensi Tata Kelola Perusahaan Yang Baik Pada Tax Avoidance Di Bursa Efek Indonesia”</b:Title>
    <b:JournalName>E-Jurnal Akuntansi Universitas Udayana</b:JournalName>
    <b:Year>2014</b:Year>
    <b:Pages>249-260</b:Pages>
    <b:Volume>6</b:Volume>
    <b:Issue>2</b:Issue>
    <b:RefOrder>12</b:RefOrder>
  </b:Source>
  <b:Source>
    <b:Tag>Iri17</b:Tag>
    <b:SourceType>JournalArticle</b:SourceType>
    <b:Guid>{8EED01A7-1048-4661-8ECC-2B3F74A10FD3}</b:Guid>
    <b:Title>The Influence of Profitability, Leverage, Firm Size and Capital Intensity Towards Tax Avoidance</b:Title>
    <b:JournalName>International Journal of Accounting and Taxation</b:JournalName>
    <b:Year>2017</b:Year>
    <b:Pages>Vol. 5, No. 2, pp. 33-41</b:Pages>
    <b:Author>
      <b:Author>
        <b:NameList>
          <b:Person>
            <b:Last>Irianto</b:Last>
            <b:Middle>Setyobudi</b:Middle>
            <b:First>Dr. Bambang </b:First>
          </b:Person>
          <b:Person>
            <b:Last>Sudibyo</b:Last>
            <b:Middle>Aryo</b:Middle>
            <b:First>Yudha</b:First>
          </b:Person>
          <b:Person>
            <b:Last>Wafirli</b:Last>
            <b:First>Abim </b:First>
          </b:Person>
        </b:NameList>
      </b:Author>
    </b:Author>
    <b:RefOrder>13</b:RefOrder>
  </b:Source>
  <b:Source>
    <b:Tag>Placeholder9</b:Tag>
    <b:SourceType>JournalArticle</b:SourceType>
    <b:Guid>{0E204E97-676D-4D6F-9AC8-13D21B00BF60}</b:Guid>
    <b:Author>
      <b:Author>
        <b:NameList>
          <b:Person>
            <b:Last>Swingly</b:Last>
            <b:First>Calvin</b:First>
            <b:Middle>&amp; Sukartha</b:Middle>
          </b:Person>
        </b:NameList>
      </b:Author>
    </b:Author>
    <b:Title>Pengaruh Karakter Ekeskutif, Komite Audit, Ukuran Perusahaan, Leverage dan Sales Growth Pada Tax Avoidance </b:Title>
    <b:JournalName>E-Jurnal Akuntansi Unviersitas Udayana </b:JournalName>
    <b:Year>2015</b:Year>
    <b:Pages>Vol.10, No.1, 47-62</b:Pages>
    <b:RefOrder>14</b:RefOrder>
  </b:Source>
  <b:Source>
    <b:Tag>Lop17</b:Tag>
    <b:SourceType>JournalArticle</b:SourceType>
    <b:Guid>{BBC731C0-D460-425A-B196-B85814FF8628}</b:Guid>
    <b:Title>The Effect of Corporate Tax Avoidance on Investments, and its Relationship to Firm Liquidity</b:Title>
    <b:JournalName>BI Norwegian Business School</b:JournalName>
    <b:Year>2017</b:Year>
    <b:Pages>GRA 19502</b:Pages>
    <b:Author>
      <b:Author>
        <b:NameList>
          <b:Person>
            <b:Last>Lopez</b:Last>
            <b:Middle>Garcia de Olalla</b:Middle>
            <b:First>Ignacio</b:First>
          </b:Person>
        </b:NameList>
      </b:Author>
    </b:Author>
    <b:RefOrder>16</b:RefOrder>
  </b:Source>
  <b:Source>
    <b:Tag>Placeholder11</b:Tag>
    <b:SourceType>Book</b:SourceType>
    <b:Guid>{5D18CA08-B27A-4CBA-84F0-3E5B16B19EEF}</b:Guid>
    <b:RefOrder>21</b:RefOrder>
  </b:Source>
  <b:Source>
    <b:Tag>Placeholder12</b:Tag>
    <b:SourceType>JournalArticle</b:SourceType>
    <b:Guid>{A89E19A4-33DC-4FE4-9A2C-1321C7D4FB55}</b:Guid>
    <b:Title>Executive Compensation as an Agency Problem</b:Title>
    <b:JournalName>Journal of Economic Perspectives</b:JournalName>
    <b:Year>2003</b:Year>
    <b:Pages>Volume 17, Number 3, Pages 71–92</b:Pages>
    <b:Author>
      <b:Author>
        <b:NameList>
          <b:Person>
            <b:Last>Bebchuk</b:Last>
            <b:Middle>Arye </b:Middle>
            <b:First>Lucian</b:First>
          </b:Person>
          <b:Person>
            <b:Last>Fried</b:Last>
            <b:Middle>M.</b:Middle>
            <b:First>Jesse</b:First>
          </b:Person>
        </b:NameList>
      </b:Author>
    </b:Author>
    <b:DOI>10.1257/089533003769204362</b:DOI>
    <b:RefOrder>2</b:RefOrder>
  </b:Source>
  <b:Source>
    <b:Tag>Placeholder13</b:Tag>
    <b:SourceType>JournalArticle</b:SourceType>
    <b:Guid>{72F872AA-4E24-4B5B-BAC0-62E04B705709}</b:Guid>
    <b:Title>Does family ownership reduce corporate tax avoidance? The moderating effect of audit quality</b:Title>
    <b:JournalName>Managerial Auditing Journal</b:JournalName>
    <b:Year>2017</b:Year>
    <b:Author>
      <b:Author>
        <b:NameList>
          <b:Person>
            <b:Last>Gaaya</b:Last>
            <b:First>Safa </b:First>
          </b:Person>
          <b:Person>
            <b:Last>Lakhal</b:Last>
            <b:First>Nadia </b:First>
          </b:Person>
          <b:Person>
            <b:Last>Lakhal</b:Last>
            <b:First>Faten </b:First>
          </b:Person>
        </b:NameList>
      </b:Author>
    </b:Author>
    <b:Pages>pp. 731-744</b:Pages>
    <b:Month>July</b:Month>
    <b:Day>3</b:Day>
    <b:Volume>32 </b:Volume>
    <b:Issue>7</b:Issue>
    <b:DOI> https://doi.org/10.1108/MAJ-02-2017-1530</b:DOI>
    <b:RefOrder>3</b:RefOrder>
  </b:Source>
  <b:Source>
    <b:Tag>Placeholder14</b:Tag>
    <b:SourceType>JournalArticle</b:SourceType>
    <b:Guid>{7ADD5013-CF62-418B-B6D6-04C60DA7BBF9}</b:Guid>
    <b:Title>Effect of solvency, sales growth, and institutional ownership on tax avoidance with profitability as moderating variables in indonesian property and real estate companies</b:Title>
    <b:JournalName>Binus Business Review</b:JournalName>
    <b:Year>2017</b:Year>
    <b:Pages>Pages 183-188</b:Pages>
    <b:Author>
      <b:Author>
        <b:NameList>
          <b:Person>
            <b:Last>Oktaviyani</b:Last>
            <b:First>Rusna</b:First>
          </b:Person>
          <b:Person>
            <b:Last>Munandar</b:Last>
            <b:First>Agus</b:First>
          </b:Person>
        </b:NameList>
      </b:Author>
    </b:Author>
    <b:Volume>8</b:Volume>
    <b:Issue>3</b:Issue>
    <b:URL>https://binus.ac.id/bekasi/accounting-technology/publication/C25D0BA3-E3F5-473A-A12A-B4CB9E8B4988/effect-of-solvency-sales-growth-and-institutional-ownership-on-tax-avoidance-with-profitability-as-moderating-variables-in-indonesian-property-and-real-estat</b:URL>
    <b:RefOrder>4</b:RefOrder>
  </b:Source>
  <b:Source>
    <b:Tag>Jes76</b:Tag>
    <b:SourceType>JournalArticle</b:SourceType>
    <b:Guid>{B72377A6-0F45-4B3E-A045-B626F090813E}</b:Guid>
    <b:Title>Theory of the firm: Managerial Behavior agency cost and ownership structure</b:Title>
    <b:JournalName>Journal of Financial Economics 3</b:JournalName>
    <b:Year>1976</b:Year>
    <b:Pages>305-360</b:Pages>
    <b:Author>
      <b:Author>
        <b:NameList>
          <b:Person>
            <b:Last>Jesen</b:Last>
            <b:Middle>M.</b:Middle>
            <b:First>Michael </b:First>
          </b:Person>
          <b:Person>
            <b:Last>Meckling</b:Last>
            <b:Middle>H.</b:Middle>
            <b:First>William </b:First>
          </b:Person>
        </b:NameList>
      </b:Author>
    </b:Author>
    <b:Month>October</b:Month>
    <b:Volume>3</b:Volume>
    <b:Issue>4</b:Issue>
    <b:DOI>https://doi.org/10.1016/0304-405X(76)90026-X</b:DOI>
    <b:RefOrder>5</b:RefOrder>
  </b:Source>
  <b:Source>
    <b:Tag>Placeholder10</b:Tag>
    <b:SourceType>JournalArticle</b:SourceType>
    <b:Guid>{23CA329A-8ED3-420A-9605-4D8929FE59E7}</b:Guid>
    <b:Author>
      <b:Author>
        <b:NameList>
          <b:Person>
            <b:Last>Agustina</b:Last>
            <b:Middle>Ayu </b:Middle>
            <b:First>Sri</b:First>
          </b:Person>
        </b:NameList>
      </b:Author>
    </b:Author>
    <b:Title>Pengaruh Likuiditas dan Leverage Terhadap Agresivitas Pajak Perusahaan Manufaktur yang Terdaftar di BEI 2010-2012</b:Title>
    <b:Year>2016</b:Year>
    <b:RefOrder>15</b:RefOrder>
  </b:Source>
</b:Sources>
</file>

<file path=customXml/itemProps1.xml><?xml version="1.0" encoding="utf-8"?>
<ds:datastoreItem xmlns:ds="http://schemas.openxmlformats.org/officeDocument/2006/customXml" ds:itemID="{21C6C7B8-2742-4D92-876D-2B5F7DAD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CH</dc:creator>
  <cp:keywords/>
  <dc:description/>
  <cp:lastModifiedBy>William CH</cp:lastModifiedBy>
  <cp:revision>3</cp:revision>
  <dcterms:created xsi:type="dcterms:W3CDTF">2020-07-13T12:28:00Z</dcterms:created>
  <dcterms:modified xsi:type="dcterms:W3CDTF">2020-07-21T08:24:00Z</dcterms:modified>
</cp:coreProperties>
</file>